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BFE40" w14:textId="77777777" w:rsidR="00A81B35" w:rsidRPr="0002315E" w:rsidRDefault="00A81B35" w:rsidP="0034059E">
      <w:pPr>
        <w:spacing w:line="360" w:lineRule="auto"/>
        <w:rPr>
          <w:rFonts w:ascii="Times New Roman" w:hAnsi="Times New Roman" w:cs="Times New Roman"/>
          <w:b/>
          <w:bCs/>
          <w:lang w:val="nl-NL"/>
        </w:rPr>
      </w:pPr>
      <w:r w:rsidRPr="0002315E">
        <w:rPr>
          <w:rFonts w:ascii="Times New Roman" w:hAnsi="Times New Roman" w:cs="Times New Roman"/>
          <w:b/>
          <w:bCs/>
          <w:lang w:val="nl-NL"/>
        </w:rPr>
        <w:t>Q1. Heeft het nut om melatonine als orale toediening (capsules, tabletten) te adviseren?</w:t>
      </w:r>
    </w:p>
    <w:p w14:paraId="45958E54" w14:textId="77777777" w:rsidR="00A81B35" w:rsidRPr="0002315E" w:rsidRDefault="00A81B35" w:rsidP="0034059E">
      <w:pPr>
        <w:spacing w:line="360" w:lineRule="auto"/>
        <w:rPr>
          <w:rFonts w:ascii="Times New Roman" w:hAnsi="Times New Roman" w:cs="Times New Roman"/>
          <w:lang w:val="nl-NL"/>
        </w:rPr>
      </w:pPr>
    </w:p>
    <w:p w14:paraId="15820562" w14:textId="77777777" w:rsidR="00A81B35" w:rsidRPr="0002315E" w:rsidRDefault="00A81B35" w:rsidP="0034059E">
      <w:pPr>
        <w:spacing w:line="360" w:lineRule="auto"/>
        <w:rPr>
          <w:rFonts w:ascii="Times New Roman" w:hAnsi="Times New Roman" w:cs="Times New Roman"/>
          <w:lang w:val="nl-NL"/>
        </w:rPr>
      </w:pPr>
      <w:r w:rsidRPr="0002315E">
        <w:rPr>
          <w:rFonts w:ascii="Times New Roman" w:hAnsi="Times New Roman" w:cs="Times New Roman"/>
          <w:lang w:val="nl-NL"/>
        </w:rPr>
        <w:t>A1</w:t>
      </w:r>
      <w:r w:rsidR="0034059E" w:rsidRPr="0002315E">
        <w:rPr>
          <w:rFonts w:ascii="Times New Roman" w:hAnsi="Times New Roman" w:cs="Times New Roman"/>
          <w:lang w:val="nl-NL"/>
        </w:rPr>
        <w:t>. De hoogste biologische beschikbaarheid van melatonine wordt vastgesteld na sublinguale toediening. In vergelijking met de</w:t>
      </w:r>
      <w:r w:rsidR="00402476" w:rsidRPr="0002315E">
        <w:rPr>
          <w:rFonts w:ascii="Times New Roman" w:hAnsi="Times New Roman" w:cs="Times New Roman"/>
          <w:lang w:val="nl-NL"/>
        </w:rPr>
        <w:t>zelfde dosering van een</w:t>
      </w:r>
      <w:r w:rsidR="0034059E" w:rsidRPr="0002315E">
        <w:rPr>
          <w:rFonts w:ascii="Times New Roman" w:hAnsi="Times New Roman" w:cs="Times New Roman"/>
          <w:lang w:val="nl-NL"/>
        </w:rPr>
        <w:t xml:space="preserve"> klassieke toedieningsvorm</w:t>
      </w:r>
      <w:r w:rsidR="00402476" w:rsidRPr="0002315E">
        <w:rPr>
          <w:rFonts w:ascii="Times New Roman" w:hAnsi="Times New Roman" w:cs="Times New Roman"/>
          <w:lang w:val="nl-NL"/>
        </w:rPr>
        <w:t xml:space="preserve"> </w:t>
      </w:r>
      <w:r w:rsidR="00A463A5" w:rsidRPr="0002315E">
        <w:rPr>
          <w:rFonts w:ascii="Times New Roman" w:hAnsi="Times New Roman" w:cs="Times New Roman"/>
          <w:lang w:val="nl-NL"/>
        </w:rPr>
        <w:t>is na</w:t>
      </w:r>
      <w:r w:rsidR="00402476" w:rsidRPr="0002315E">
        <w:rPr>
          <w:rFonts w:ascii="Times New Roman" w:hAnsi="Times New Roman" w:cs="Times New Roman"/>
          <w:lang w:val="nl-NL"/>
        </w:rPr>
        <w:t xml:space="preserve"> sublinguale toepassing de opneembaarheid </w:t>
      </w:r>
      <w:r w:rsidR="00A463A5" w:rsidRPr="0002315E">
        <w:rPr>
          <w:rFonts w:ascii="Times New Roman" w:hAnsi="Times New Roman" w:cs="Times New Roman"/>
          <w:lang w:val="nl-NL"/>
        </w:rPr>
        <w:t xml:space="preserve">van melatonine </w:t>
      </w:r>
      <w:r w:rsidR="00402476" w:rsidRPr="0002315E">
        <w:rPr>
          <w:rFonts w:ascii="Times New Roman" w:hAnsi="Times New Roman" w:cs="Times New Roman"/>
          <w:lang w:val="nl-NL"/>
        </w:rPr>
        <w:t>met een factor 1,8 toegenomen</w:t>
      </w:r>
      <w:r w:rsidR="0034059E" w:rsidRPr="0002315E">
        <w:rPr>
          <w:rFonts w:ascii="Times New Roman" w:hAnsi="Times New Roman" w:cs="Times New Roman"/>
          <w:lang w:val="nl-NL"/>
        </w:rPr>
        <w:t>.</w:t>
      </w:r>
      <w:r w:rsidR="00402476" w:rsidRPr="0002315E">
        <w:rPr>
          <w:rFonts w:ascii="Times New Roman" w:hAnsi="Times New Roman" w:cs="Times New Roman"/>
          <w:lang w:val="nl-NL"/>
        </w:rPr>
        <w:t xml:space="preserve"> </w:t>
      </w:r>
      <w:r w:rsidR="00E85A72" w:rsidRPr="0002315E">
        <w:rPr>
          <w:rFonts w:ascii="Times New Roman" w:hAnsi="Times New Roman" w:cs="Times New Roman"/>
          <w:lang w:val="nl-NL"/>
        </w:rPr>
        <w:t xml:space="preserve">Conclusie? </w:t>
      </w:r>
      <w:r w:rsidR="00402476" w:rsidRPr="0002315E">
        <w:rPr>
          <w:rFonts w:ascii="Times New Roman" w:hAnsi="Times New Roman" w:cs="Times New Roman"/>
          <w:lang w:val="nl-NL"/>
        </w:rPr>
        <w:t xml:space="preserve">Alle toedieningsvormen van melatonine veroorzaken een klinisch effect maar de opneembaarheid van sublinguale vormen is het hoogst. </w:t>
      </w:r>
    </w:p>
    <w:p w14:paraId="3815446A" w14:textId="77777777" w:rsidR="00A81B35" w:rsidRPr="0002315E" w:rsidRDefault="00A81B35" w:rsidP="0034059E">
      <w:pPr>
        <w:spacing w:line="360" w:lineRule="auto"/>
        <w:rPr>
          <w:rFonts w:ascii="Times New Roman" w:hAnsi="Times New Roman" w:cs="Times New Roman"/>
          <w:lang w:val="nl-NL"/>
        </w:rPr>
      </w:pPr>
    </w:p>
    <w:p w14:paraId="22EE58BF" w14:textId="77777777" w:rsidR="00E55BB7" w:rsidRPr="0002315E" w:rsidRDefault="00E55BB7" w:rsidP="0034059E">
      <w:pPr>
        <w:spacing w:line="360" w:lineRule="auto"/>
        <w:rPr>
          <w:rFonts w:ascii="Times New Roman" w:hAnsi="Times New Roman" w:cs="Times New Roman"/>
          <w:lang w:val="nl-NL"/>
        </w:rPr>
      </w:pPr>
    </w:p>
    <w:p w14:paraId="2CCF60BE" w14:textId="77777777" w:rsidR="00E55BB7" w:rsidRPr="0002315E" w:rsidRDefault="00E55BB7" w:rsidP="0034059E">
      <w:pPr>
        <w:spacing w:line="360" w:lineRule="auto"/>
        <w:rPr>
          <w:rFonts w:ascii="Times New Roman" w:hAnsi="Times New Roman" w:cs="Times New Roman"/>
          <w:lang w:val="nl-NL"/>
        </w:rPr>
      </w:pPr>
    </w:p>
    <w:p w14:paraId="2ABF2C32" w14:textId="77777777" w:rsidR="00A81B35" w:rsidRPr="0002315E" w:rsidRDefault="00A81B35" w:rsidP="0034059E">
      <w:pPr>
        <w:spacing w:line="360" w:lineRule="auto"/>
        <w:rPr>
          <w:rFonts w:ascii="Times New Roman" w:hAnsi="Times New Roman" w:cs="Times New Roman"/>
          <w:b/>
          <w:bCs/>
          <w:lang w:val="nl-NL"/>
        </w:rPr>
      </w:pPr>
      <w:r w:rsidRPr="0002315E">
        <w:rPr>
          <w:rFonts w:ascii="Times New Roman" w:hAnsi="Times New Roman" w:cs="Times New Roman"/>
          <w:b/>
          <w:bCs/>
          <w:lang w:val="nl-NL"/>
        </w:rPr>
        <w:t xml:space="preserve">Q2. </w:t>
      </w:r>
      <w:r w:rsidR="00047F02" w:rsidRPr="0002315E">
        <w:rPr>
          <w:rFonts w:ascii="Times New Roman" w:hAnsi="Times New Roman" w:cs="Times New Roman"/>
          <w:b/>
          <w:bCs/>
          <w:lang w:val="nl-NL"/>
        </w:rPr>
        <w:t>Wat is d</w:t>
      </w:r>
      <w:r w:rsidRPr="0002315E">
        <w:rPr>
          <w:rFonts w:ascii="Times New Roman" w:hAnsi="Times New Roman" w:cs="Times New Roman"/>
          <w:b/>
          <w:bCs/>
          <w:lang w:val="nl-NL"/>
        </w:rPr>
        <w:t xml:space="preserve">e invloed van </w:t>
      </w:r>
      <w:r w:rsidR="00047F02" w:rsidRPr="0002315E">
        <w:rPr>
          <w:rFonts w:ascii="Times New Roman" w:hAnsi="Times New Roman" w:cs="Times New Roman"/>
          <w:b/>
          <w:bCs/>
          <w:lang w:val="nl-NL"/>
        </w:rPr>
        <w:t>hoofdbedekkende kleding (hoofddoek, bandana) of een weelderige haardos op de lichaamseigen</w:t>
      </w:r>
      <w:r w:rsidR="00887670">
        <w:rPr>
          <w:rFonts w:ascii="Times New Roman" w:hAnsi="Times New Roman" w:cs="Times New Roman"/>
          <w:b/>
          <w:bCs/>
          <w:lang w:val="nl-NL"/>
        </w:rPr>
        <w:t xml:space="preserve"> </w:t>
      </w:r>
      <w:r w:rsidR="00047F02" w:rsidRPr="0002315E">
        <w:rPr>
          <w:rFonts w:ascii="Times New Roman" w:hAnsi="Times New Roman" w:cs="Times New Roman"/>
          <w:b/>
          <w:bCs/>
          <w:lang w:val="nl-NL"/>
        </w:rPr>
        <w:t>productie van vitamine D.</w:t>
      </w:r>
    </w:p>
    <w:p w14:paraId="030F4579" w14:textId="77777777" w:rsidR="00047F02" w:rsidRPr="0002315E" w:rsidRDefault="00047F02" w:rsidP="0034059E">
      <w:pPr>
        <w:spacing w:line="360" w:lineRule="auto"/>
        <w:rPr>
          <w:rFonts w:ascii="Times New Roman" w:hAnsi="Times New Roman" w:cs="Times New Roman"/>
          <w:lang w:val="nl-NL"/>
        </w:rPr>
      </w:pPr>
    </w:p>
    <w:p w14:paraId="7BE8D51F" w14:textId="77777777" w:rsidR="00047F02" w:rsidRPr="0002315E" w:rsidRDefault="00047F02" w:rsidP="0034059E">
      <w:pPr>
        <w:spacing w:line="360" w:lineRule="auto"/>
        <w:rPr>
          <w:rFonts w:ascii="Times New Roman" w:hAnsi="Times New Roman" w:cs="Times New Roman"/>
          <w:lang w:val="nl-NL"/>
        </w:rPr>
      </w:pPr>
      <w:r w:rsidRPr="0002315E">
        <w:rPr>
          <w:rFonts w:ascii="Times New Roman" w:hAnsi="Times New Roman" w:cs="Times New Roman"/>
          <w:lang w:val="nl-NL"/>
        </w:rPr>
        <w:t xml:space="preserve">A2. Elke factor </w:t>
      </w:r>
      <w:r w:rsidR="0041134B" w:rsidRPr="0002315E">
        <w:rPr>
          <w:rFonts w:ascii="Times New Roman" w:hAnsi="Times New Roman" w:cs="Times New Roman"/>
          <w:lang w:val="nl-NL"/>
        </w:rPr>
        <w:t xml:space="preserve">(kledij, </w:t>
      </w:r>
      <w:r w:rsidR="00041AAA" w:rsidRPr="0002315E">
        <w:rPr>
          <w:rFonts w:ascii="Times New Roman" w:hAnsi="Times New Roman" w:cs="Times New Roman"/>
          <w:lang w:val="nl-NL"/>
        </w:rPr>
        <w:t>b</w:t>
      </w:r>
      <w:r w:rsidR="0041134B" w:rsidRPr="0002315E">
        <w:rPr>
          <w:rFonts w:ascii="Times New Roman" w:hAnsi="Times New Roman" w:cs="Times New Roman"/>
          <w:lang w:val="nl-NL"/>
        </w:rPr>
        <w:t>eschermingsmiddel</w:t>
      </w:r>
      <w:r w:rsidR="00E85A72" w:rsidRPr="0002315E">
        <w:rPr>
          <w:rFonts w:ascii="Times New Roman" w:hAnsi="Times New Roman" w:cs="Times New Roman"/>
          <w:lang w:val="nl-NL"/>
        </w:rPr>
        <w:t>, weelderige haardos,…</w:t>
      </w:r>
      <w:r w:rsidR="0041134B" w:rsidRPr="0002315E">
        <w:rPr>
          <w:rFonts w:ascii="Times New Roman" w:hAnsi="Times New Roman" w:cs="Times New Roman"/>
          <w:lang w:val="nl-NL"/>
        </w:rPr>
        <w:t xml:space="preserve">) </w:t>
      </w:r>
      <w:r w:rsidR="00E85A72" w:rsidRPr="0002315E">
        <w:rPr>
          <w:rFonts w:ascii="Times New Roman" w:hAnsi="Times New Roman" w:cs="Times New Roman"/>
          <w:lang w:val="nl-NL"/>
        </w:rPr>
        <w:t>die het lichaam beschermt tegen de invloed van zonlicht vermindert de lichaamseigen</w:t>
      </w:r>
      <w:r w:rsidR="00887670">
        <w:rPr>
          <w:rFonts w:ascii="Times New Roman" w:hAnsi="Times New Roman" w:cs="Times New Roman"/>
          <w:lang w:val="nl-NL"/>
        </w:rPr>
        <w:t xml:space="preserve"> </w:t>
      </w:r>
      <w:r w:rsidR="00E85A72" w:rsidRPr="0002315E">
        <w:rPr>
          <w:rFonts w:ascii="Times New Roman" w:hAnsi="Times New Roman" w:cs="Times New Roman"/>
          <w:lang w:val="nl-NL"/>
        </w:rPr>
        <w:t xml:space="preserve">productie van vitamine D. Door deze </w:t>
      </w:r>
      <w:r w:rsidR="00041AAA" w:rsidRPr="0002315E">
        <w:rPr>
          <w:rFonts w:ascii="Times New Roman" w:hAnsi="Times New Roman" w:cs="Times New Roman"/>
          <w:lang w:val="nl-NL"/>
        </w:rPr>
        <w:t xml:space="preserve">beschermende </w:t>
      </w:r>
      <w:r w:rsidR="00E85A72" w:rsidRPr="0002315E">
        <w:rPr>
          <w:rFonts w:ascii="Times New Roman" w:hAnsi="Times New Roman" w:cs="Times New Roman"/>
          <w:lang w:val="nl-NL"/>
        </w:rPr>
        <w:t>factoren is de natuurlijke aanmaak van vitamine D nooit optimaal.</w:t>
      </w:r>
    </w:p>
    <w:p w14:paraId="2E44FFE0" w14:textId="77777777" w:rsidR="00E85A72" w:rsidRPr="0002315E" w:rsidRDefault="00E85A72" w:rsidP="0034059E">
      <w:pPr>
        <w:spacing w:line="360" w:lineRule="auto"/>
        <w:rPr>
          <w:rFonts w:ascii="Times New Roman" w:hAnsi="Times New Roman" w:cs="Times New Roman"/>
          <w:lang w:val="nl-NL"/>
        </w:rPr>
      </w:pPr>
    </w:p>
    <w:p w14:paraId="2818F74A" w14:textId="77777777" w:rsidR="00D7336A" w:rsidRPr="0002315E" w:rsidRDefault="00D7336A" w:rsidP="0034059E">
      <w:pPr>
        <w:spacing w:line="360" w:lineRule="auto"/>
        <w:rPr>
          <w:rFonts w:ascii="Times New Roman" w:hAnsi="Times New Roman" w:cs="Times New Roman"/>
          <w:lang w:val="nl-NL"/>
        </w:rPr>
      </w:pPr>
    </w:p>
    <w:p w14:paraId="60D38D39" w14:textId="77777777" w:rsidR="00E55BB7" w:rsidRPr="0002315E" w:rsidRDefault="00E55BB7" w:rsidP="0034059E">
      <w:pPr>
        <w:spacing w:line="360" w:lineRule="auto"/>
        <w:rPr>
          <w:rFonts w:ascii="Times New Roman" w:hAnsi="Times New Roman" w:cs="Times New Roman"/>
          <w:lang w:val="nl-NL"/>
        </w:rPr>
      </w:pPr>
    </w:p>
    <w:p w14:paraId="2EDDBE84" w14:textId="77777777" w:rsidR="00E85A72" w:rsidRPr="0002315E" w:rsidRDefault="00E85A72" w:rsidP="0034059E">
      <w:pPr>
        <w:spacing w:line="360" w:lineRule="auto"/>
        <w:rPr>
          <w:rFonts w:ascii="Times New Roman" w:hAnsi="Times New Roman" w:cs="Times New Roman"/>
          <w:b/>
          <w:bCs/>
          <w:lang w:val="nl-NL"/>
        </w:rPr>
      </w:pPr>
      <w:r w:rsidRPr="0002315E">
        <w:rPr>
          <w:rFonts w:ascii="Times New Roman" w:hAnsi="Times New Roman" w:cs="Times New Roman"/>
          <w:b/>
          <w:bCs/>
          <w:lang w:val="nl-NL"/>
        </w:rPr>
        <w:t>Q3. Heeft het gebruik van omega-3 vetzuren een invloed op neusbloedingen?</w:t>
      </w:r>
    </w:p>
    <w:p w14:paraId="0BE29CA2" w14:textId="77777777" w:rsidR="00E85A72" w:rsidRPr="0002315E" w:rsidRDefault="00E85A72" w:rsidP="0034059E">
      <w:pPr>
        <w:spacing w:line="360" w:lineRule="auto"/>
        <w:rPr>
          <w:rFonts w:ascii="Times New Roman" w:hAnsi="Times New Roman" w:cs="Times New Roman"/>
          <w:lang w:val="nl-NL"/>
        </w:rPr>
      </w:pPr>
    </w:p>
    <w:p w14:paraId="0F9F9BB1" w14:textId="692B56C2" w:rsidR="00E85A72" w:rsidRPr="0002315E" w:rsidRDefault="00E85A72" w:rsidP="0034059E">
      <w:pPr>
        <w:spacing w:line="360" w:lineRule="auto"/>
        <w:rPr>
          <w:rFonts w:ascii="Times New Roman" w:hAnsi="Times New Roman" w:cs="Times New Roman"/>
          <w:lang w:val="nl-NL"/>
        </w:rPr>
      </w:pPr>
      <w:r w:rsidRPr="0002315E">
        <w:rPr>
          <w:rFonts w:ascii="Times New Roman" w:hAnsi="Times New Roman" w:cs="Times New Roman"/>
          <w:lang w:val="nl-NL"/>
        </w:rPr>
        <w:t>A3</w:t>
      </w:r>
      <w:r w:rsidR="00041AAA" w:rsidRPr="0002315E">
        <w:rPr>
          <w:rFonts w:ascii="Times New Roman" w:hAnsi="Times New Roman" w:cs="Times New Roman"/>
          <w:lang w:val="nl-NL"/>
        </w:rPr>
        <w:t>. EFSA (European Food Safety Authority) beschouwt een dagelijkse inname van 5 g omega-3 vetzuren (EPA en DHA samen) als veilig en zonder klinisch significante invloed op orale anti-coagulanti</w:t>
      </w:r>
      <w:r w:rsidR="0002315E" w:rsidRPr="0002315E">
        <w:rPr>
          <w:rFonts w:ascii="Times New Roman" w:hAnsi="Times New Roman" w:cs="Times New Roman"/>
          <w:lang w:val="nl-NL"/>
        </w:rPr>
        <w:t>a</w:t>
      </w:r>
      <w:r w:rsidR="00041AAA" w:rsidRPr="0002315E">
        <w:rPr>
          <w:rFonts w:ascii="Times New Roman" w:hAnsi="Times New Roman" w:cs="Times New Roman"/>
          <w:lang w:val="nl-NL"/>
        </w:rPr>
        <w:t xml:space="preserve">. </w:t>
      </w:r>
      <w:r w:rsidR="00FC1BB2" w:rsidRPr="0002315E">
        <w:rPr>
          <w:rFonts w:ascii="Times New Roman" w:hAnsi="Times New Roman" w:cs="Times New Roman"/>
          <w:lang w:val="nl-NL"/>
        </w:rPr>
        <w:t xml:space="preserve">Soms </w:t>
      </w:r>
      <w:r w:rsidR="00D7336A" w:rsidRPr="0002315E">
        <w:rPr>
          <w:rFonts w:ascii="Times New Roman" w:hAnsi="Times New Roman" w:cs="Times New Roman"/>
          <w:lang w:val="nl-NL"/>
        </w:rPr>
        <w:t xml:space="preserve">kan </w:t>
      </w:r>
      <w:r w:rsidR="00FC1BB2" w:rsidRPr="0002315E">
        <w:rPr>
          <w:rFonts w:ascii="Times New Roman" w:hAnsi="Times New Roman" w:cs="Times New Roman"/>
          <w:lang w:val="nl-NL"/>
        </w:rPr>
        <w:t xml:space="preserve">een dosisaanpassing </w:t>
      </w:r>
      <w:r w:rsidR="00D7336A" w:rsidRPr="0002315E">
        <w:rPr>
          <w:rFonts w:ascii="Times New Roman" w:hAnsi="Times New Roman" w:cs="Times New Roman"/>
          <w:lang w:val="nl-NL"/>
        </w:rPr>
        <w:t xml:space="preserve">van </w:t>
      </w:r>
      <w:r w:rsidR="0002315E" w:rsidRPr="0002315E">
        <w:rPr>
          <w:rFonts w:ascii="Times New Roman" w:hAnsi="Times New Roman" w:cs="Times New Roman"/>
          <w:lang w:val="nl-NL"/>
        </w:rPr>
        <w:t xml:space="preserve">orale </w:t>
      </w:r>
      <w:r w:rsidR="00887670">
        <w:rPr>
          <w:rFonts w:ascii="Times New Roman" w:hAnsi="Times New Roman" w:cs="Times New Roman"/>
          <w:lang w:val="nl-NL"/>
        </w:rPr>
        <w:t>anti-coagulantia</w:t>
      </w:r>
      <w:r w:rsidR="00D7336A" w:rsidRPr="0002315E">
        <w:rPr>
          <w:rFonts w:ascii="Times New Roman" w:hAnsi="Times New Roman" w:cs="Times New Roman"/>
          <w:lang w:val="nl-NL"/>
        </w:rPr>
        <w:t xml:space="preserve"> </w:t>
      </w:r>
      <w:r w:rsidR="00FC1BB2" w:rsidRPr="0002315E">
        <w:rPr>
          <w:rFonts w:ascii="Times New Roman" w:hAnsi="Times New Roman" w:cs="Times New Roman"/>
          <w:lang w:val="nl-NL"/>
        </w:rPr>
        <w:t>bij de opstart en afbouw</w:t>
      </w:r>
      <w:r w:rsidR="00D7336A" w:rsidRPr="0002315E">
        <w:rPr>
          <w:rFonts w:ascii="Times New Roman" w:hAnsi="Times New Roman" w:cs="Times New Roman"/>
          <w:lang w:val="nl-NL"/>
        </w:rPr>
        <w:t xml:space="preserve"> van de omega-3 kuur overwogen worden. </w:t>
      </w:r>
      <w:r w:rsidR="00041AAA" w:rsidRPr="0002315E">
        <w:rPr>
          <w:rFonts w:ascii="Times New Roman" w:hAnsi="Times New Roman" w:cs="Times New Roman"/>
          <w:lang w:val="nl-NL"/>
        </w:rPr>
        <w:t xml:space="preserve">Nevenwerkingen zoals neusbloedingen zijn niet uitgesloten </w:t>
      </w:r>
      <w:r w:rsidR="00FC1BB2" w:rsidRPr="0002315E">
        <w:rPr>
          <w:rFonts w:ascii="Times New Roman" w:hAnsi="Times New Roman" w:cs="Times New Roman"/>
          <w:lang w:val="nl-NL"/>
        </w:rPr>
        <w:t xml:space="preserve">en komen soms (0,1-1 %) voor. </w:t>
      </w:r>
    </w:p>
    <w:p w14:paraId="7924888C" w14:textId="77777777" w:rsidR="000160A2" w:rsidRPr="0002315E" w:rsidRDefault="000160A2" w:rsidP="0034059E">
      <w:pPr>
        <w:spacing w:line="360" w:lineRule="auto"/>
        <w:rPr>
          <w:rFonts w:ascii="Times New Roman" w:hAnsi="Times New Roman" w:cs="Times New Roman"/>
          <w:lang w:val="nl-NL"/>
        </w:rPr>
      </w:pPr>
    </w:p>
    <w:p w14:paraId="09976C5B" w14:textId="77777777" w:rsidR="000160A2" w:rsidRPr="0002315E" w:rsidRDefault="000160A2" w:rsidP="0034059E">
      <w:pPr>
        <w:spacing w:line="360" w:lineRule="auto"/>
        <w:rPr>
          <w:rFonts w:ascii="Times New Roman" w:hAnsi="Times New Roman" w:cs="Times New Roman"/>
          <w:lang w:val="nl-NL"/>
        </w:rPr>
      </w:pPr>
    </w:p>
    <w:p w14:paraId="11249E87" w14:textId="77777777" w:rsidR="00E55BB7" w:rsidRPr="0002315E" w:rsidRDefault="00E55BB7" w:rsidP="0034059E">
      <w:pPr>
        <w:spacing w:line="360" w:lineRule="auto"/>
        <w:rPr>
          <w:rFonts w:ascii="Times New Roman" w:hAnsi="Times New Roman" w:cs="Times New Roman"/>
          <w:lang w:val="nl-NL"/>
        </w:rPr>
      </w:pPr>
    </w:p>
    <w:p w14:paraId="44E24EC0" w14:textId="77777777" w:rsidR="00E55BB7" w:rsidRPr="0002315E" w:rsidRDefault="00E55BB7" w:rsidP="0034059E">
      <w:pPr>
        <w:spacing w:line="360" w:lineRule="auto"/>
        <w:rPr>
          <w:rFonts w:ascii="Times New Roman" w:hAnsi="Times New Roman" w:cs="Times New Roman"/>
          <w:lang w:val="nl-NL"/>
        </w:rPr>
      </w:pPr>
    </w:p>
    <w:p w14:paraId="38F3EDF2" w14:textId="77777777" w:rsidR="00E55BB7" w:rsidRPr="0002315E" w:rsidRDefault="00E55BB7" w:rsidP="0034059E">
      <w:pPr>
        <w:spacing w:line="360" w:lineRule="auto"/>
        <w:rPr>
          <w:rFonts w:ascii="Times New Roman" w:hAnsi="Times New Roman" w:cs="Times New Roman"/>
          <w:lang w:val="nl-NL"/>
        </w:rPr>
      </w:pPr>
    </w:p>
    <w:p w14:paraId="00FC40B9" w14:textId="77777777" w:rsidR="00E55BB7" w:rsidRPr="0002315E" w:rsidRDefault="00E55BB7" w:rsidP="0034059E">
      <w:pPr>
        <w:spacing w:line="360" w:lineRule="auto"/>
        <w:rPr>
          <w:rFonts w:ascii="Times New Roman" w:hAnsi="Times New Roman" w:cs="Times New Roman"/>
          <w:lang w:val="nl-NL"/>
        </w:rPr>
      </w:pPr>
    </w:p>
    <w:p w14:paraId="684BAA95" w14:textId="77777777" w:rsidR="000160A2" w:rsidRPr="0002315E" w:rsidRDefault="000160A2" w:rsidP="0034059E">
      <w:pPr>
        <w:spacing w:line="360" w:lineRule="auto"/>
        <w:rPr>
          <w:rFonts w:ascii="Times New Roman" w:hAnsi="Times New Roman" w:cs="Times New Roman"/>
          <w:b/>
          <w:bCs/>
          <w:lang w:val="nl-NL"/>
        </w:rPr>
      </w:pPr>
      <w:r w:rsidRPr="0002315E">
        <w:rPr>
          <w:rFonts w:ascii="Times New Roman" w:hAnsi="Times New Roman" w:cs="Times New Roman"/>
          <w:b/>
          <w:bCs/>
          <w:lang w:val="nl-NL"/>
        </w:rPr>
        <w:lastRenderedPageBreak/>
        <w:t>Q4. Wat is de beste intervaltijd tussen de inname van een antibioticum en een probioticum</w:t>
      </w:r>
      <w:r w:rsidR="004C63CC" w:rsidRPr="0002315E">
        <w:rPr>
          <w:rFonts w:ascii="Times New Roman" w:hAnsi="Times New Roman" w:cs="Times New Roman"/>
          <w:b/>
          <w:bCs/>
          <w:lang w:val="nl-NL"/>
        </w:rPr>
        <w:t>?</w:t>
      </w:r>
    </w:p>
    <w:p w14:paraId="39DC0ADE" w14:textId="77777777" w:rsidR="000160A2" w:rsidRPr="0002315E" w:rsidRDefault="000160A2" w:rsidP="0034059E">
      <w:pPr>
        <w:spacing w:line="360" w:lineRule="auto"/>
        <w:rPr>
          <w:rFonts w:ascii="Times New Roman" w:hAnsi="Times New Roman" w:cs="Times New Roman"/>
          <w:lang w:val="nl-NL"/>
        </w:rPr>
      </w:pPr>
    </w:p>
    <w:p w14:paraId="4999CBCD" w14:textId="77777777" w:rsidR="000160A2" w:rsidRPr="0002315E" w:rsidRDefault="000160A2" w:rsidP="0034059E">
      <w:pPr>
        <w:spacing w:line="360" w:lineRule="auto"/>
        <w:rPr>
          <w:rFonts w:ascii="Times New Roman" w:hAnsi="Times New Roman" w:cs="Times New Roman"/>
          <w:lang w:val="nl-NL"/>
        </w:rPr>
      </w:pPr>
      <w:r w:rsidRPr="0002315E">
        <w:rPr>
          <w:rFonts w:ascii="Times New Roman" w:hAnsi="Times New Roman" w:cs="Times New Roman"/>
          <w:lang w:val="nl-NL"/>
        </w:rPr>
        <w:t xml:space="preserve">A4. </w:t>
      </w:r>
      <w:r w:rsidR="0002315E" w:rsidRPr="0002315E">
        <w:rPr>
          <w:rFonts w:ascii="Times New Roman" w:hAnsi="Times New Roman" w:cs="Times New Roman"/>
          <w:lang w:val="nl-NL"/>
        </w:rPr>
        <w:t xml:space="preserve">Gebaseerd op </w:t>
      </w:r>
      <w:r w:rsidR="004C63CC" w:rsidRPr="0002315E">
        <w:rPr>
          <w:rFonts w:ascii="Times New Roman" w:hAnsi="Times New Roman" w:cs="Times New Roman"/>
          <w:lang w:val="nl-NL"/>
        </w:rPr>
        <w:t xml:space="preserve">klinische studies </w:t>
      </w:r>
      <w:r w:rsidR="0002315E" w:rsidRPr="0002315E">
        <w:rPr>
          <w:rFonts w:ascii="Times New Roman" w:hAnsi="Times New Roman" w:cs="Times New Roman"/>
          <w:lang w:val="nl-NL"/>
        </w:rPr>
        <w:t>is</w:t>
      </w:r>
      <w:r w:rsidR="004C63CC" w:rsidRPr="0002315E">
        <w:rPr>
          <w:rFonts w:ascii="Times New Roman" w:hAnsi="Times New Roman" w:cs="Times New Roman"/>
          <w:lang w:val="nl-NL"/>
        </w:rPr>
        <w:t xml:space="preserve"> </w:t>
      </w:r>
      <w:r w:rsidR="0002315E" w:rsidRPr="0002315E">
        <w:rPr>
          <w:rFonts w:ascii="Times New Roman" w:hAnsi="Times New Roman" w:cs="Times New Roman"/>
          <w:lang w:val="nl-NL"/>
        </w:rPr>
        <w:t>de</w:t>
      </w:r>
      <w:r w:rsidR="004C63CC" w:rsidRPr="0002315E">
        <w:rPr>
          <w:rFonts w:ascii="Times New Roman" w:hAnsi="Times New Roman" w:cs="Times New Roman"/>
          <w:lang w:val="nl-NL"/>
        </w:rPr>
        <w:t xml:space="preserve"> vuistregel dat probiotica </w:t>
      </w:r>
      <w:r w:rsidR="002E6BFB" w:rsidRPr="0002315E">
        <w:rPr>
          <w:rFonts w:ascii="Times New Roman" w:hAnsi="Times New Roman" w:cs="Times New Roman"/>
          <w:lang w:val="nl-NL"/>
        </w:rPr>
        <w:t xml:space="preserve">op basis van bacteriën </w:t>
      </w:r>
      <w:r w:rsidR="004C63CC" w:rsidRPr="0002315E">
        <w:rPr>
          <w:rFonts w:ascii="Times New Roman" w:hAnsi="Times New Roman" w:cs="Times New Roman"/>
          <w:lang w:val="nl-NL"/>
        </w:rPr>
        <w:t>gedurende de hele periode van de antibioticakuur en tot 1 tot 2 weken na de kuur moeten worden ingenomen</w:t>
      </w:r>
      <w:r w:rsidR="0002315E" w:rsidRPr="0002315E">
        <w:rPr>
          <w:rFonts w:ascii="Times New Roman" w:hAnsi="Times New Roman" w:cs="Times New Roman"/>
          <w:lang w:val="nl-NL"/>
        </w:rPr>
        <w:t xml:space="preserve"> geldig. B</w:t>
      </w:r>
      <w:r w:rsidR="004C63CC" w:rsidRPr="0002315E">
        <w:rPr>
          <w:rFonts w:ascii="Times New Roman" w:hAnsi="Times New Roman" w:cs="Times New Roman"/>
          <w:lang w:val="nl-NL"/>
        </w:rPr>
        <w:t xml:space="preserve">ij voorkeur </w:t>
      </w:r>
      <w:r w:rsidR="0002315E" w:rsidRPr="0002315E">
        <w:rPr>
          <w:rFonts w:ascii="Times New Roman" w:hAnsi="Times New Roman" w:cs="Times New Roman"/>
          <w:lang w:val="nl-NL"/>
        </w:rPr>
        <w:t xml:space="preserve">worden probiotica </w:t>
      </w:r>
      <w:r w:rsidR="004C63CC" w:rsidRPr="0002315E">
        <w:rPr>
          <w:rFonts w:ascii="Times New Roman" w:hAnsi="Times New Roman" w:cs="Times New Roman"/>
          <w:lang w:val="nl-NL"/>
        </w:rPr>
        <w:t>twee uur na inname van het antibioticum</w:t>
      </w:r>
      <w:r w:rsidR="0002315E" w:rsidRPr="0002315E">
        <w:rPr>
          <w:rFonts w:ascii="Times New Roman" w:hAnsi="Times New Roman" w:cs="Times New Roman"/>
          <w:lang w:val="nl-NL"/>
        </w:rPr>
        <w:t xml:space="preserve"> toegediend</w:t>
      </w:r>
      <w:r w:rsidR="004C63CC" w:rsidRPr="0002315E">
        <w:rPr>
          <w:rFonts w:ascii="Times New Roman" w:hAnsi="Times New Roman" w:cs="Times New Roman"/>
          <w:lang w:val="nl-NL"/>
        </w:rPr>
        <w:t>.</w:t>
      </w:r>
      <w:r w:rsidR="002E6BFB" w:rsidRPr="0002315E">
        <w:rPr>
          <w:rFonts w:ascii="Times New Roman" w:hAnsi="Times New Roman" w:cs="Times New Roman"/>
          <w:lang w:val="nl-NL"/>
        </w:rPr>
        <w:t xml:space="preserve"> Naar analogie kan deze vuistregel ook worden toegepast bij h</w:t>
      </w:r>
      <w:r w:rsidRPr="0002315E">
        <w:rPr>
          <w:rFonts w:ascii="Times New Roman" w:hAnsi="Times New Roman" w:cs="Times New Roman"/>
          <w:lang w:val="nl-NL"/>
        </w:rPr>
        <w:t>et gebruik van probiotica op basis van gist en de inname van antimycotica.</w:t>
      </w:r>
    </w:p>
    <w:p w14:paraId="2C2C598E" w14:textId="77777777" w:rsidR="004C63CC" w:rsidRPr="0002315E" w:rsidRDefault="004C63CC" w:rsidP="0034059E">
      <w:pPr>
        <w:spacing w:line="360" w:lineRule="auto"/>
        <w:rPr>
          <w:rFonts w:ascii="Times New Roman" w:hAnsi="Times New Roman" w:cs="Times New Roman"/>
          <w:lang w:val="nl-NL"/>
        </w:rPr>
      </w:pPr>
    </w:p>
    <w:p w14:paraId="3C746D82" w14:textId="77777777" w:rsidR="004C63CC" w:rsidRPr="0002315E" w:rsidRDefault="004C63CC" w:rsidP="0034059E">
      <w:pPr>
        <w:spacing w:line="360" w:lineRule="auto"/>
        <w:rPr>
          <w:rFonts w:ascii="Times New Roman" w:hAnsi="Times New Roman" w:cs="Times New Roman"/>
          <w:lang w:val="nl-NL"/>
        </w:rPr>
      </w:pPr>
    </w:p>
    <w:p w14:paraId="5999F4A8" w14:textId="77777777" w:rsidR="004C63CC" w:rsidRPr="0002315E" w:rsidRDefault="004C63CC" w:rsidP="0034059E">
      <w:pPr>
        <w:spacing w:line="360" w:lineRule="auto"/>
        <w:rPr>
          <w:rFonts w:ascii="Times New Roman" w:hAnsi="Times New Roman" w:cs="Times New Roman"/>
          <w:lang w:val="nl-NL"/>
        </w:rPr>
      </w:pPr>
    </w:p>
    <w:p w14:paraId="024BC879" w14:textId="77777777" w:rsidR="004C63CC" w:rsidRPr="0002315E" w:rsidRDefault="004C63CC" w:rsidP="0034059E">
      <w:pPr>
        <w:spacing w:line="360" w:lineRule="auto"/>
        <w:rPr>
          <w:rFonts w:ascii="Times New Roman" w:hAnsi="Times New Roman" w:cs="Times New Roman"/>
          <w:b/>
          <w:bCs/>
          <w:lang w:val="nl-NL"/>
        </w:rPr>
      </w:pPr>
      <w:r w:rsidRPr="0002315E">
        <w:rPr>
          <w:rFonts w:ascii="Times New Roman" w:hAnsi="Times New Roman" w:cs="Times New Roman"/>
          <w:b/>
          <w:bCs/>
          <w:lang w:val="nl-NL"/>
        </w:rPr>
        <w:t xml:space="preserve">Q5. Is het gebruik van probiotica toegelaten bij </w:t>
      </w:r>
      <w:r w:rsidR="00471239" w:rsidRPr="0002315E">
        <w:rPr>
          <w:rFonts w:ascii="Times New Roman" w:hAnsi="Times New Roman" w:cs="Times New Roman"/>
          <w:b/>
          <w:bCs/>
          <w:lang w:val="nl-NL"/>
        </w:rPr>
        <w:t>immuungecompromiteerde patiënten (bv. immuunsuppressieve behandeling)</w:t>
      </w:r>
    </w:p>
    <w:p w14:paraId="30566B9A" w14:textId="77777777" w:rsidR="00C006F6" w:rsidRPr="0002315E" w:rsidRDefault="00C006F6" w:rsidP="0034059E">
      <w:pPr>
        <w:spacing w:line="360" w:lineRule="auto"/>
        <w:rPr>
          <w:rFonts w:ascii="Times New Roman" w:hAnsi="Times New Roman" w:cs="Times New Roman"/>
          <w:lang w:val="nl-NL"/>
        </w:rPr>
      </w:pPr>
    </w:p>
    <w:p w14:paraId="7E6ABBC6" w14:textId="77777777" w:rsidR="00747A6C" w:rsidRPr="0002315E" w:rsidRDefault="004C63CC" w:rsidP="0034059E">
      <w:pPr>
        <w:spacing w:line="360" w:lineRule="auto"/>
        <w:rPr>
          <w:rFonts w:ascii="Times New Roman" w:hAnsi="Times New Roman" w:cs="Times New Roman"/>
          <w:lang w:val="nl-NL"/>
        </w:rPr>
      </w:pPr>
      <w:r w:rsidRPr="0002315E">
        <w:rPr>
          <w:rFonts w:ascii="Times New Roman" w:hAnsi="Times New Roman" w:cs="Times New Roman"/>
          <w:lang w:val="nl-NL"/>
        </w:rPr>
        <w:t xml:space="preserve">A5. </w:t>
      </w:r>
      <w:r w:rsidR="00747A6C" w:rsidRPr="0002315E">
        <w:rPr>
          <w:rFonts w:ascii="Times New Roman" w:hAnsi="Times New Roman" w:cs="Times New Roman"/>
          <w:lang w:val="nl-NL"/>
        </w:rPr>
        <w:t xml:space="preserve">Op basis van het voorzichtigheidsprincipe moet dit altijd eerst besproken worden met de behandelende arts. </w:t>
      </w:r>
    </w:p>
    <w:p w14:paraId="5FB2A10D" w14:textId="77777777" w:rsidR="00747A6C" w:rsidRPr="0002315E" w:rsidRDefault="00747A6C" w:rsidP="0034059E">
      <w:pPr>
        <w:spacing w:line="360" w:lineRule="auto"/>
        <w:rPr>
          <w:rFonts w:ascii="Times New Roman" w:hAnsi="Times New Roman" w:cs="Times New Roman"/>
          <w:lang w:val="nl-NL"/>
        </w:rPr>
      </w:pPr>
    </w:p>
    <w:p w14:paraId="62D94EF4" w14:textId="77777777" w:rsidR="00C006F6" w:rsidRPr="0002315E" w:rsidRDefault="00C006F6" w:rsidP="0034059E">
      <w:pPr>
        <w:spacing w:line="360" w:lineRule="auto"/>
        <w:rPr>
          <w:rFonts w:ascii="Times New Roman" w:hAnsi="Times New Roman" w:cs="Times New Roman"/>
          <w:lang w:val="nl-NL"/>
        </w:rPr>
      </w:pPr>
    </w:p>
    <w:p w14:paraId="45B6E1AC" w14:textId="77777777" w:rsidR="00C006F6" w:rsidRPr="0002315E" w:rsidRDefault="00C006F6" w:rsidP="0034059E">
      <w:pPr>
        <w:spacing w:line="360" w:lineRule="auto"/>
        <w:rPr>
          <w:rFonts w:ascii="Times New Roman" w:hAnsi="Times New Roman" w:cs="Times New Roman"/>
          <w:lang w:val="nl-NL"/>
        </w:rPr>
      </w:pPr>
    </w:p>
    <w:p w14:paraId="13FC6711" w14:textId="77777777" w:rsidR="00747A6C" w:rsidRPr="0002315E" w:rsidRDefault="00747A6C" w:rsidP="0034059E">
      <w:pPr>
        <w:spacing w:line="360" w:lineRule="auto"/>
        <w:rPr>
          <w:rFonts w:ascii="Times New Roman" w:hAnsi="Times New Roman" w:cs="Times New Roman"/>
          <w:b/>
          <w:bCs/>
          <w:lang w:val="nl-NL"/>
        </w:rPr>
      </w:pPr>
      <w:r w:rsidRPr="0002315E">
        <w:rPr>
          <w:rFonts w:ascii="Times New Roman" w:hAnsi="Times New Roman" w:cs="Times New Roman"/>
          <w:b/>
          <w:bCs/>
          <w:lang w:val="nl-NL"/>
        </w:rPr>
        <w:t>Q6. Wat met giststammen als probioticum</w:t>
      </w:r>
      <w:r w:rsidR="00C006F6" w:rsidRPr="0002315E">
        <w:rPr>
          <w:rFonts w:ascii="Times New Roman" w:hAnsi="Times New Roman" w:cs="Times New Roman"/>
          <w:b/>
          <w:bCs/>
          <w:lang w:val="nl-NL"/>
        </w:rPr>
        <w:t>?</w:t>
      </w:r>
    </w:p>
    <w:p w14:paraId="550ABA03" w14:textId="77777777" w:rsidR="00747A6C" w:rsidRPr="0002315E" w:rsidRDefault="00747A6C" w:rsidP="0034059E">
      <w:pPr>
        <w:spacing w:line="360" w:lineRule="auto"/>
        <w:rPr>
          <w:rFonts w:ascii="Times New Roman" w:hAnsi="Times New Roman" w:cs="Times New Roman"/>
          <w:lang w:val="nl-NL"/>
        </w:rPr>
      </w:pPr>
    </w:p>
    <w:p w14:paraId="178EDFD5" w14:textId="693A6198" w:rsidR="00747A6C" w:rsidRPr="0002315E" w:rsidRDefault="00747A6C" w:rsidP="0034059E">
      <w:pPr>
        <w:spacing w:line="360" w:lineRule="auto"/>
        <w:rPr>
          <w:rFonts w:ascii="Times New Roman" w:hAnsi="Times New Roman" w:cs="Times New Roman"/>
          <w:lang w:val="nl-NL"/>
        </w:rPr>
      </w:pPr>
      <w:r w:rsidRPr="0002315E">
        <w:rPr>
          <w:rFonts w:ascii="Times New Roman" w:hAnsi="Times New Roman" w:cs="Times New Roman"/>
          <w:lang w:val="nl-NL"/>
        </w:rPr>
        <w:t xml:space="preserve">A6. Naast bacteriën kunnen ook gisten zoals Saccharomyces </w:t>
      </w:r>
      <w:r w:rsidR="0002315E" w:rsidRPr="0002315E">
        <w:rPr>
          <w:rFonts w:ascii="Times New Roman" w:hAnsi="Times New Roman" w:cs="Times New Roman"/>
          <w:lang w:val="nl-NL"/>
        </w:rPr>
        <w:t xml:space="preserve">boulardii of cerevisiae </w:t>
      </w:r>
      <w:r w:rsidRPr="0002315E">
        <w:rPr>
          <w:rFonts w:ascii="Times New Roman" w:hAnsi="Times New Roman" w:cs="Times New Roman"/>
          <w:lang w:val="nl-NL"/>
        </w:rPr>
        <w:t xml:space="preserve">ingezet worden als probioticum. Zoals voor probiotica op basis van bacteriën gelden voor probiotica op basis van gisten dezelfde kwaliteitseisen. </w:t>
      </w:r>
      <w:r w:rsidR="004D1C8E">
        <w:rPr>
          <w:rFonts w:ascii="Times New Roman" w:hAnsi="Times New Roman" w:cs="Times New Roman"/>
          <w:lang w:val="nl-NL"/>
        </w:rPr>
        <w:t xml:space="preserve">Het probioticum moet bewezen veilig zijn voor humaan gebruik. </w:t>
      </w:r>
      <w:r w:rsidRPr="0002315E">
        <w:rPr>
          <w:rFonts w:ascii="Times New Roman" w:hAnsi="Times New Roman" w:cs="Times New Roman"/>
          <w:lang w:val="nl-NL"/>
        </w:rPr>
        <w:t>De stam en de dosering bepalen het effect. Alleen probiotica waarvan exact dezelfde samen</w:t>
      </w:r>
      <w:r w:rsidR="00887670">
        <w:rPr>
          <w:rFonts w:ascii="Times New Roman" w:hAnsi="Times New Roman" w:cs="Times New Roman"/>
          <w:lang w:val="nl-NL"/>
        </w:rPr>
        <w:t>stelling werd getest in placebo</w:t>
      </w:r>
      <w:r w:rsidRPr="0002315E">
        <w:rPr>
          <w:rFonts w:ascii="Times New Roman" w:hAnsi="Times New Roman" w:cs="Times New Roman"/>
          <w:lang w:val="nl-NL"/>
        </w:rPr>
        <w:t>gecontroleerde studies en waarbij deze studie werd gepubliceerd in een erkende databank (bv. PUBMED) verdienen een plaats binnen de farmaceutische zorg.</w:t>
      </w:r>
    </w:p>
    <w:p w14:paraId="5F2DA094" w14:textId="77777777" w:rsidR="00747A6C" w:rsidRPr="0002315E" w:rsidRDefault="00747A6C" w:rsidP="0034059E">
      <w:pPr>
        <w:spacing w:line="360" w:lineRule="auto"/>
        <w:rPr>
          <w:rFonts w:ascii="Times New Roman" w:hAnsi="Times New Roman" w:cs="Times New Roman"/>
          <w:lang w:val="nl-NL"/>
        </w:rPr>
      </w:pPr>
    </w:p>
    <w:p w14:paraId="7476426D" w14:textId="77777777" w:rsidR="00747A6C" w:rsidRPr="0002315E" w:rsidRDefault="00747A6C" w:rsidP="0034059E">
      <w:pPr>
        <w:spacing w:line="360" w:lineRule="auto"/>
        <w:rPr>
          <w:rFonts w:ascii="Times New Roman" w:hAnsi="Times New Roman" w:cs="Times New Roman"/>
          <w:lang w:val="nl-NL"/>
        </w:rPr>
      </w:pPr>
    </w:p>
    <w:p w14:paraId="77DF48AE" w14:textId="77777777" w:rsidR="00C006F6" w:rsidRPr="0002315E" w:rsidRDefault="00C006F6" w:rsidP="0034059E">
      <w:pPr>
        <w:spacing w:line="360" w:lineRule="auto"/>
        <w:rPr>
          <w:rFonts w:ascii="Times New Roman" w:hAnsi="Times New Roman" w:cs="Times New Roman"/>
          <w:lang w:val="nl-NL"/>
        </w:rPr>
      </w:pPr>
    </w:p>
    <w:p w14:paraId="4BF4296E" w14:textId="77777777" w:rsidR="00C006F6" w:rsidRPr="0002315E" w:rsidRDefault="00C006F6" w:rsidP="0034059E">
      <w:pPr>
        <w:spacing w:line="360" w:lineRule="auto"/>
        <w:rPr>
          <w:rFonts w:ascii="Times New Roman" w:hAnsi="Times New Roman" w:cs="Times New Roman"/>
          <w:lang w:val="nl-NL"/>
        </w:rPr>
      </w:pPr>
    </w:p>
    <w:p w14:paraId="70E6424A" w14:textId="77777777" w:rsidR="00C006F6" w:rsidRPr="0002315E" w:rsidRDefault="00C006F6" w:rsidP="0034059E">
      <w:pPr>
        <w:spacing w:line="360" w:lineRule="auto"/>
        <w:rPr>
          <w:rFonts w:ascii="Times New Roman" w:hAnsi="Times New Roman" w:cs="Times New Roman"/>
          <w:lang w:val="nl-NL"/>
        </w:rPr>
      </w:pPr>
    </w:p>
    <w:p w14:paraId="4C8A0F36" w14:textId="77777777" w:rsidR="00C006F6" w:rsidRPr="0002315E" w:rsidRDefault="00C006F6" w:rsidP="0034059E">
      <w:pPr>
        <w:spacing w:line="360" w:lineRule="auto"/>
        <w:rPr>
          <w:rFonts w:ascii="Times New Roman" w:hAnsi="Times New Roman" w:cs="Times New Roman"/>
          <w:lang w:val="nl-NL"/>
        </w:rPr>
      </w:pPr>
    </w:p>
    <w:p w14:paraId="45689D9F" w14:textId="77777777" w:rsidR="00747A6C" w:rsidRPr="0002315E" w:rsidRDefault="00747A6C" w:rsidP="0034059E">
      <w:pPr>
        <w:spacing w:line="360" w:lineRule="auto"/>
        <w:rPr>
          <w:rFonts w:ascii="Times New Roman" w:hAnsi="Times New Roman" w:cs="Times New Roman"/>
          <w:b/>
          <w:bCs/>
          <w:lang w:val="nl-NL"/>
        </w:rPr>
      </w:pPr>
      <w:r w:rsidRPr="0002315E">
        <w:rPr>
          <w:rFonts w:ascii="Times New Roman" w:hAnsi="Times New Roman" w:cs="Times New Roman"/>
          <w:b/>
          <w:bCs/>
          <w:lang w:val="nl-NL"/>
        </w:rPr>
        <w:lastRenderedPageBreak/>
        <w:t>Q7. Mogen sporebiotica gecombineerd worden met antibiotica?</w:t>
      </w:r>
    </w:p>
    <w:p w14:paraId="5973BFBE" w14:textId="77777777" w:rsidR="00747A6C" w:rsidRPr="0002315E" w:rsidRDefault="00747A6C" w:rsidP="0034059E">
      <w:pPr>
        <w:spacing w:line="360" w:lineRule="auto"/>
        <w:rPr>
          <w:rFonts w:ascii="Times New Roman" w:hAnsi="Times New Roman" w:cs="Times New Roman"/>
          <w:lang w:val="nl-NL"/>
        </w:rPr>
      </w:pPr>
    </w:p>
    <w:p w14:paraId="488FB3D7" w14:textId="77777777" w:rsidR="00747A6C" w:rsidRPr="0002315E" w:rsidRDefault="00747A6C" w:rsidP="0034059E">
      <w:pPr>
        <w:spacing w:line="360" w:lineRule="auto"/>
        <w:rPr>
          <w:rFonts w:ascii="Times New Roman" w:hAnsi="Times New Roman" w:cs="Times New Roman"/>
          <w:lang w:val="nl-NL"/>
        </w:rPr>
      </w:pPr>
      <w:r w:rsidRPr="0002315E">
        <w:rPr>
          <w:rFonts w:ascii="Times New Roman" w:hAnsi="Times New Roman" w:cs="Times New Roman"/>
          <w:lang w:val="nl-NL"/>
        </w:rPr>
        <w:t xml:space="preserve">A7. In principe zijn sporebiotica even gevoelig voor antibiotica als alle </w:t>
      </w:r>
      <w:r w:rsidR="0002315E" w:rsidRPr="0002315E">
        <w:rPr>
          <w:rFonts w:ascii="Times New Roman" w:hAnsi="Times New Roman" w:cs="Times New Roman"/>
          <w:lang w:val="nl-NL"/>
        </w:rPr>
        <w:t xml:space="preserve">andere </w:t>
      </w:r>
      <w:r w:rsidRPr="0002315E">
        <w:rPr>
          <w:rFonts w:ascii="Times New Roman" w:hAnsi="Times New Roman" w:cs="Times New Roman"/>
          <w:lang w:val="nl-NL"/>
        </w:rPr>
        <w:t xml:space="preserve">probiotica op basis van bacteriën. Tenzij de fabrikant kan aantonen met een gepubliceerde humane studie dat dit niet het geval is. </w:t>
      </w:r>
    </w:p>
    <w:p w14:paraId="4BF31473" w14:textId="77777777" w:rsidR="00C006F6" w:rsidRPr="0002315E" w:rsidRDefault="00C006F6" w:rsidP="0034059E">
      <w:pPr>
        <w:spacing w:line="360" w:lineRule="auto"/>
        <w:rPr>
          <w:rFonts w:ascii="Times New Roman" w:hAnsi="Times New Roman" w:cs="Times New Roman"/>
          <w:lang w:val="nl-NL"/>
        </w:rPr>
      </w:pPr>
    </w:p>
    <w:p w14:paraId="47645558" w14:textId="77777777" w:rsidR="00C006F6" w:rsidRPr="0002315E" w:rsidRDefault="00C006F6" w:rsidP="0034059E">
      <w:pPr>
        <w:spacing w:line="360" w:lineRule="auto"/>
        <w:rPr>
          <w:rFonts w:ascii="Times New Roman" w:hAnsi="Times New Roman" w:cs="Times New Roman"/>
          <w:lang w:val="nl-NL"/>
        </w:rPr>
      </w:pPr>
    </w:p>
    <w:p w14:paraId="6F2AFB70" w14:textId="77777777" w:rsidR="00747A6C" w:rsidRPr="0002315E" w:rsidRDefault="00747A6C" w:rsidP="0034059E">
      <w:pPr>
        <w:spacing w:line="360" w:lineRule="auto"/>
        <w:rPr>
          <w:rFonts w:ascii="Times New Roman" w:hAnsi="Times New Roman" w:cs="Times New Roman"/>
          <w:b/>
          <w:bCs/>
          <w:lang w:val="nl-NL"/>
        </w:rPr>
      </w:pPr>
      <w:r w:rsidRPr="0002315E">
        <w:rPr>
          <w:rFonts w:ascii="Times New Roman" w:hAnsi="Times New Roman" w:cs="Times New Roman"/>
          <w:b/>
          <w:bCs/>
          <w:lang w:val="nl-NL"/>
        </w:rPr>
        <w:t>Q8. Vorm</w:t>
      </w:r>
      <w:r w:rsidR="00C07F8A" w:rsidRPr="0002315E">
        <w:rPr>
          <w:rFonts w:ascii="Times New Roman" w:hAnsi="Times New Roman" w:cs="Times New Roman"/>
          <w:b/>
          <w:bCs/>
          <w:lang w:val="nl-NL"/>
        </w:rPr>
        <w:t>en</w:t>
      </w:r>
      <w:r w:rsidRPr="0002315E">
        <w:rPr>
          <w:rFonts w:ascii="Times New Roman" w:hAnsi="Times New Roman" w:cs="Times New Roman"/>
          <w:b/>
          <w:bCs/>
          <w:lang w:val="nl-NL"/>
        </w:rPr>
        <w:t xml:space="preserve"> </w:t>
      </w:r>
      <w:r w:rsidR="0038038C" w:rsidRPr="0002315E">
        <w:rPr>
          <w:rFonts w:ascii="Times New Roman" w:hAnsi="Times New Roman" w:cs="Times New Roman"/>
          <w:b/>
          <w:bCs/>
          <w:lang w:val="nl-NL"/>
        </w:rPr>
        <w:t xml:space="preserve">voedingssupplementen met </w:t>
      </w:r>
      <w:r w:rsidRPr="0002315E">
        <w:rPr>
          <w:rFonts w:ascii="Times New Roman" w:hAnsi="Times New Roman" w:cs="Times New Roman"/>
          <w:b/>
          <w:bCs/>
          <w:lang w:val="nl-NL"/>
        </w:rPr>
        <w:t>vitamine D een gevaar voor nierpatiënten?</w:t>
      </w:r>
    </w:p>
    <w:p w14:paraId="5EFCFC29" w14:textId="77777777" w:rsidR="00747A6C" w:rsidRPr="0002315E" w:rsidRDefault="00747A6C" w:rsidP="0034059E">
      <w:pPr>
        <w:spacing w:line="360" w:lineRule="auto"/>
        <w:rPr>
          <w:rFonts w:ascii="Times New Roman" w:hAnsi="Times New Roman" w:cs="Times New Roman"/>
          <w:lang w:val="nl-NL"/>
        </w:rPr>
      </w:pPr>
    </w:p>
    <w:p w14:paraId="2A629021" w14:textId="77777777" w:rsidR="00747A6C" w:rsidRPr="00585BF9" w:rsidRDefault="00747A6C" w:rsidP="0038038C">
      <w:pPr>
        <w:spacing w:line="360" w:lineRule="auto"/>
        <w:rPr>
          <w:rFonts w:ascii="Times New Roman" w:hAnsi="Times New Roman" w:cs="Times New Roman"/>
        </w:rPr>
      </w:pPr>
      <w:r w:rsidRPr="00585BF9">
        <w:rPr>
          <w:rFonts w:ascii="Times New Roman" w:hAnsi="Times New Roman" w:cs="Times New Roman"/>
          <w:lang w:val="nl-NL"/>
        </w:rPr>
        <w:t>A8.</w:t>
      </w:r>
      <w:r w:rsidR="0038038C" w:rsidRPr="00585BF9">
        <w:rPr>
          <w:rFonts w:ascii="Times New Roman" w:hAnsi="Times New Roman" w:cs="Times New Roman"/>
        </w:rPr>
        <w:t xml:space="preserve"> </w:t>
      </w:r>
      <w:r w:rsidR="00C07F8A" w:rsidRPr="00585BF9">
        <w:rPr>
          <w:rFonts w:ascii="Times New Roman" w:hAnsi="Times New Roman" w:cs="Times New Roman"/>
        </w:rPr>
        <w:t>Bij n</w:t>
      </w:r>
      <w:r w:rsidR="0038038C" w:rsidRPr="00585BF9">
        <w:rPr>
          <w:rFonts w:ascii="Times New Roman" w:hAnsi="Times New Roman" w:cs="Times New Roman"/>
          <w:lang w:val="nl-NL"/>
        </w:rPr>
        <w:t xml:space="preserve">ierpatiënten </w:t>
      </w:r>
      <w:r w:rsidR="00C07F8A" w:rsidRPr="00585BF9">
        <w:rPr>
          <w:rFonts w:ascii="Times New Roman" w:hAnsi="Times New Roman" w:cs="Times New Roman"/>
          <w:lang w:val="nl-NL"/>
        </w:rPr>
        <w:t xml:space="preserve">zijn o.a. het </w:t>
      </w:r>
      <w:r w:rsidR="0038038C" w:rsidRPr="00585BF9">
        <w:rPr>
          <w:rFonts w:ascii="Times New Roman" w:hAnsi="Times New Roman" w:cs="Times New Roman"/>
          <w:lang w:val="nl-NL"/>
        </w:rPr>
        <w:t>calcium</w:t>
      </w:r>
      <w:r w:rsidR="00887670" w:rsidRPr="00585BF9">
        <w:rPr>
          <w:rFonts w:ascii="Times New Roman" w:hAnsi="Times New Roman" w:cs="Times New Roman"/>
          <w:lang w:val="nl-NL"/>
        </w:rPr>
        <w:t>-</w:t>
      </w:r>
      <w:r w:rsidR="00C07F8A" w:rsidRPr="00585BF9">
        <w:rPr>
          <w:rFonts w:ascii="Times New Roman" w:hAnsi="Times New Roman" w:cs="Times New Roman"/>
          <w:lang w:val="nl-NL"/>
        </w:rPr>
        <w:t xml:space="preserve">, </w:t>
      </w:r>
      <w:r w:rsidR="0038038C" w:rsidRPr="00585BF9">
        <w:rPr>
          <w:rFonts w:ascii="Times New Roman" w:hAnsi="Times New Roman" w:cs="Times New Roman"/>
          <w:lang w:val="nl-NL"/>
        </w:rPr>
        <w:t>fosfor</w:t>
      </w:r>
      <w:r w:rsidR="00C07F8A" w:rsidRPr="00585BF9">
        <w:rPr>
          <w:rFonts w:ascii="Times New Roman" w:hAnsi="Times New Roman" w:cs="Times New Roman"/>
          <w:lang w:val="nl-NL"/>
        </w:rPr>
        <w:t xml:space="preserve">- en </w:t>
      </w:r>
      <w:r w:rsidR="0038038C" w:rsidRPr="00585BF9">
        <w:rPr>
          <w:rFonts w:ascii="Times New Roman" w:hAnsi="Times New Roman" w:cs="Times New Roman"/>
          <w:lang w:val="nl-NL"/>
        </w:rPr>
        <w:t>bijschildkliermetabolisme</w:t>
      </w:r>
      <w:r w:rsidR="00C07F8A" w:rsidRPr="00585BF9">
        <w:rPr>
          <w:rFonts w:ascii="Times New Roman" w:hAnsi="Times New Roman" w:cs="Times New Roman"/>
          <w:lang w:val="nl-NL"/>
        </w:rPr>
        <w:t xml:space="preserve"> verstoord</w:t>
      </w:r>
      <w:r w:rsidR="0038038C" w:rsidRPr="00585BF9">
        <w:rPr>
          <w:rFonts w:ascii="Times New Roman" w:hAnsi="Times New Roman" w:cs="Times New Roman"/>
          <w:lang w:val="nl-NL"/>
        </w:rPr>
        <w:t xml:space="preserve">. Daarom is het belangrijk dat </w:t>
      </w:r>
      <w:r w:rsidR="00C07F8A" w:rsidRPr="00585BF9">
        <w:rPr>
          <w:rFonts w:ascii="Times New Roman" w:hAnsi="Times New Roman" w:cs="Times New Roman"/>
          <w:lang w:val="nl-NL"/>
        </w:rPr>
        <w:t>deze populatie vroegtijd</w:t>
      </w:r>
      <w:r w:rsidR="00F60659" w:rsidRPr="00585BF9">
        <w:rPr>
          <w:rFonts w:ascii="Times New Roman" w:hAnsi="Times New Roman" w:cs="Times New Roman"/>
          <w:lang w:val="nl-NL"/>
        </w:rPr>
        <w:t>ig</w:t>
      </w:r>
      <w:r w:rsidR="00C07F8A" w:rsidRPr="00585BF9">
        <w:rPr>
          <w:rFonts w:ascii="Times New Roman" w:hAnsi="Times New Roman" w:cs="Times New Roman"/>
          <w:lang w:val="nl-NL"/>
        </w:rPr>
        <w:t xml:space="preserve"> door de nierspecialist word</w:t>
      </w:r>
      <w:r w:rsidR="00F60659" w:rsidRPr="00585BF9">
        <w:rPr>
          <w:rFonts w:ascii="Times New Roman" w:hAnsi="Times New Roman" w:cs="Times New Roman"/>
          <w:lang w:val="nl-NL"/>
        </w:rPr>
        <w:t>t</w:t>
      </w:r>
      <w:r w:rsidR="00C07F8A" w:rsidRPr="00585BF9">
        <w:rPr>
          <w:rFonts w:ascii="Times New Roman" w:hAnsi="Times New Roman" w:cs="Times New Roman"/>
          <w:lang w:val="nl-NL"/>
        </w:rPr>
        <w:t xml:space="preserve"> opgevolgd </w:t>
      </w:r>
      <w:r w:rsidR="00F60659" w:rsidRPr="00585BF9">
        <w:rPr>
          <w:rFonts w:ascii="Times New Roman" w:hAnsi="Times New Roman" w:cs="Times New Roman"/>
          <w:lang w:val="nl-NL"/>
        </w:rPr>
        <w:t>om afwijkingen van o.a. de calcium-, fosfor- en vitamine D-spiegel te corrigeren. Zonder meting van de serumspiegel zomaar vitamine D supplementen toedienen is niet aan te bevelen wegens het gevaar op hypercalcemie. Conclusie? Alleen in het geval van een vastgesteld (bloedanalyse) tekort aan vitamine D kan bij deze patiëntengroep “gewone” vitamine D3 (cholecalciferol) worden toegediend maar doe dit altijd in overleg met de behandelende arts.</w:t>
      </w:r>
    </w:p>
    <w:p w14:paraId="224016A9" w14:textId="77777777" w:rsidR="00747A6C" w:rsidRPr="0002315E" w:rsidRDefault="00747A6C" w:rsidP="0034059E">
      <w:pPr>
        <w:spacing w:line="360" w:lineRule="auto"/>
        <w:rPr>
          <w:rFonts w:ascii="Times New Roman" w:hAnsi="Times New Roman" w:cs="Times New Roman"/>
          <w:lang w:val="nl-NL"/>
        </w:rPr>
      </w:pPr>
    </w:p>
    <w:p w14:paraId="0FB20E9D" w14:textId="77777777" w:rsidR="00747A6C" w:rsidRPr="0002315E" w:rsidRDefault="00747A6C" w:rsidP="0034059E">
      <w:pPr>
        <w:spacing w:line="360" w:lineRule="auto"/>
        <w:rPr>
          <w:rFonts w:ascii="Times New Roman" w:hAnsi="Times New Roman" w:cs="Times New Roman"/>
          <w:lang w:val="nl-NL"/>
        </w:rPr>
      </w:pPr>
    </w:p>
    <w:p w14:paraId="3CE75FDF" w14:textId="77777777" w:rsidR="00DE569A" w:rsidRPr="0002315E" w:rsidRDefault="00DE569A" w:rsidP="0034059E">
      <w:pPr>
        <w:spacing w:line="360" w:lineRule="auto"/>
        <w:rPr>
          <w:rFonts w:ascii="Times New Roman" w:hAnsi="Times New Roman" w:cs="Times New Roman"/>
          <w:lang w:val="nl-NL"/>
        </w:rPr>
      </w:pPr>
    </w:p>
    <w:p w14:paraId="1355C8C1" w14:textId="77777777" w:rsidR="00747A6C" w:rsidRPr="0002315E" w:rsidRDefault="00F60659" w:rsidP="0034059E">
      <w:pPr>
        <w:spacing w:line="360" w:lineRule="auto"/>
        <w:rPr>
          <w:rFonts w:ascii="Times New Roman" w:hAnsi="Times New Roman" w:cs="Times New Roman"/>
          <w:b/>
          <w:bCs/>
          <w:lang w:val="nl-NL"/>
        </w:rPr>
      </w:pPr>
      <w:r w:rsidRPr="0002315E">
        <w:rPr>
          <w:rFonts w:ascii="Times New Roman" w:hAnsi="Times New Roman" w:cs="Times New Roman"/>
          <w:b/>
          <w:bCs/>
          <w:lang w:val="nl-NL"/>
        </w:rPr>
        <w:t>Q9. Welke toedieningsfr</w:t>
      </w:r>
      <w:r w:rsidR="00887670">
        <w:rPr>
          <w:rFonts w:ascii="Times New Roman" w:hAnsi="Times New Roman" w:cs="Times New Roman"/>
          <w:b/>
          <w:bCs/>
          <w:lang w:val="nl-NL"/>
        </w:rPr>
        <w:t>equ</w:t>
      </w:r>
      <w:r w:rsidRPr="0002315E">
        <w:rPr>
          <w:rFonts w:ascii="Times New Roman" w:hAnsi="Times New Roman" w:cs="Times New Roman"/>
          <w:b/>
          <w:bCs/>
          <w:lang w:val="nl-NL"/>
        </w:rPr>
        <w:t xml:space="preserve">entie </w:t>
      </w:r>
      <w:r w:rsidR="00887670">
        <w:rPr>
          <w:rFonts w:ascii="Times New Roman" w:hAnsi="Times New Roman" w:cs="Times New Roman"/>
          <w:b/>
          <w:bCs/>
          <w:lang w:val="nl-NL"/>
        </w:rPr>
        <w:t xml:space="preserve">van </w:t>
      </w:r>
      <w:r w:rsidRPr="0002315E">
        <w:rPr>
          <w:rFonts w:ascii="Times New Roman" w:hAnsi="Times New Roman" w:cs="Times New Roman"/>
          <w:b/>
          <w:bCs/>
          <w:lang w:val="nl-NL"/>
        </w:rPr>
        <w:t>vitamine D geniet de voorkeur?</w:t>
      </w:r>
    </w:p>
    <w:p w14:paraId="5D034650" w14:textId="77777777" w:rsidR="00F60659" w:rsidRPr="0002315E" w:rsidRDefault="00F60659" w:rsidP="0034059E">
      <w:pPr>
        <w:spacing w:line="360" w:lineRule="auto"/>
        <w:rPr>
          <w:rFonts w:ascii="Times New Roman" w:hAnsi="Times New Roman" w:cs="Times New Roman"/>
          <w:lang w:val="nl-NL"/>
        </w:rPr>
      </w:pPr>
    </w:p>
    <w:p w14:paraId="61AD5FB9" w14:textId="77777777" w:rsidR="00F60659" w:rsidRPr="0002315E" w:rsidRDefault="00F60659" w:rsidP="00F60659">
      <w:pPr>
        <w:spacing w:line="360" w:lineRule="auto"/>
        <w:rPr>
          <w:rFonts w:ascii="Times New Roman" w:hAnsi="Times New Roman" w:cs="Times New Roman"/>
        </w:rPr>
      </w:pPr>
      <w:r w:rsidRPr="0002315E">
        <w:rPr>
          <w:rFonts w:ascii="Times New Roman" w:hAnsi="Times New Roman" w:cs="Times New Roman"/>
          <w:lang w:val="nl-NL"/>
        </w:rPr>
        <w:t xml:space="preserve">A9. </w:t>
      </w:r>
      <w:r w:rsidRPr="0002315E">
        <w:rPr>
          <w:rFonts w:ascii="Times New Roman" w:hAnsi="Times New Roman" w:cs="Times New Roman"/>
        </w:rPr>
        <w:t>Er zijn verschillende hypotheses</w:t>
      </w:r>
      <w:r w:rsidR="00887670">
        <w:rPr>
          <w:rFonts w:ascii="Times New Roman" w:hAnsi="Times New Roman" w:cs="Times New Roman"/>
        </w:rPr>
        <w:t xml:space="preserve"> over de optimale doseringsfrequ</w:t>
      </w:r>
      <w:r w:rsidRPr="0002315E">
        <w:rPr>
          <w:rFonts w:ascii="Times New Roman" w:hAnsi="Times New Roman" w:cs="Times New Roman"/>
        </w:rPr>
        <w:t xml:space="preserve">entie voor vitamine D. Een bolus of een eenmalige zeer hoge dosering vitamine D kan nuttig zijn in situaties waarbij de initiële plasmaspiegel vitamine D extreem laag is. In alle andere gevallen is een wekelijkse of dagelijkse toediening van vitamine D3 doeltreffend en werkzaam. </w:t>
      </w:r>
    </w:p>
    <w:p w14:paraId="533E354A" w14:textId="77777777" w:rsidR="00F60659" w:rsidRPr="0002315E" w:rsidRDefault="00F60659" w:rsidP="0034059E">
      <w:pPr>
        <w:spacing w:line="360" w:lineRule="auto"/>
        <w:rPr>
          <w:rFonts w:ascii="Times New Roman" w:hAnsi="Times New Roman" w:cs="Times New Roman"/>
        </w:rPr>
      </w:pPr>
    </w:p>
    <w:p w14:paraId="148F461B" w14:textId="77777777" w:rsidR="00747A6C" w:rsidRPr="0002315E" w:rsidRDefault="00747A6C" w:rsidP="0034059E">
      <w:pPr>
        <w:spacing w:line="360" w:lineRule="auto"/>
        <w:rPr>
          <w:rFonts w:ascii="Times New Roman" w:hAnsi="Times New Roman" w:cs="Times New Roman"/>
          <w:lang w:val="nl-NL"/>
        </w:rPr>
      </w:pPr>
    </w:p>
    <w:p w14:paraId="578134B3" w14:textId="77777777" w:rsidR="00747A6C" w:rsidRPr="0002315E" w:rsidRDefault="00747A6C" w:rsidP="0034059E">
      <w:pPr>
        <w:spacing w:line="360" w:lineRule="auto"/>
        <w:rPr>
          <w:rFonts w:ascii="Times New Roman" w:hAnsi="Times New Roman" w:cs="Times New Roman"/>
          <w:lang w:val="nl-NL"/>
        </w:rPr>
      </w:pPr>
    </w:p>
    <w:p w14:paraId="12CFAE64" w14:textId="77777777" w:rsidR="006320D1" w:rsidRPr="0002315E" w:rsidRDefault="006320D1" w:rsidP="0034059E">
      <w:pPr>
        <w:spacing w:line="360" w:lineRule="auto"/>
        <w:rPr>
          <w:rFonts w:ascii="Times New Roman" w:hAnsi="Times New Roman" w:cs="Times New Roman"/>
          <w:b/>
          <w:bCs/>
          <w:lang w:val="nl-NL"/>
        </w:rPr>
      </w:pPr>
      <w:r w:rsidRPr="0002315E">
        <w:rPr>
          <w:rFonts w:ascii="Times New Roman" w:hAnsi="Times New Roman" w:cs="Times New Roman"/>
          <w:b/>
          <w:bCs/>
          <w:lang w:val="nl-NL"/>
        </w:rPr>
        <w:t>Q10 . Kan het webinar herbekeken worden?</w:t>
      </w:r>
    </w:p>
    <w:p w14:paraId="4461F35E" w14:textId="77777777" w:rsidR="006320D1" w:rsidRPr="0002315E" w:rsidRDefault="006320D1" w:rsidP="0034059E">
      <w:pPr>
        <w:spacing w:line="360" w:lineRule="auto"/>
        <w:rPr>
          <w:rFonts w:ascii="Times New Roman" w:hAnsi="Times New Roman" w:cs="Times New Roman"/>
          <w:lang w:val="nl-NL"/>
        </w:rPr>
      </w:pPr>
    </w:p>
    <w:p w14:paraId="7CC22A19" w14:textId="77777777" w:rsidR="006320D1" w:rsidRPr="0002315E" w:rsidRDefault="006320D1" w:rsidP="0034059E">
      <w:pPr>
        <w:spacing w:line="360" w:lineRule="auto"/>
        <w:rPr>
          <w:rFonts w:ascii="Times New Roman" w:hAnsi="Times New Roman" w:cs="Times New Roman"/>
          <w:lang w:val="nl-NL"/>
        </w:rPr>
      </w:pPr>
      <w:r w:rsidRPr="0002315E">
        <w:rPr>
          <w:rFonts w:ascii="Times New Roman" w:hAnsi="Times New Roman" w:cs="Times New Roman"/>
          <w:lang w:val="nl-NL"/>
        </w:rPr>
        <w:t>A10. Er wordt een link bezorgd waarmee u het webinar kan herbekijken.</w:t>
      </w:r>
    </w:p>
    <w:p w14:paraId="3FD5EFD4" w14:textId="77777777" w:rsidR="006320D1" w:rsidRPr="0002315E" w:rsidRDefault="006320D1" w:rsidP="0034059E">
      <w:pPr>
        <w:spacing w:line="360" w:lineRule="auto"/>
        <w:rPr>
          <w:rFonts w:ascii="Times New Roman" w:hAnsi="Times New Roman" w:cs="Times New Roman"/>
          <w:lang w:val="nl-NL"/>
        </w:rPr>
      </w:pPr>
    </w:p>
    <w:p w14:paraId="0D5E5D7A" w14:textId="77777777" w:rsidR="006320D1" w:rsidRPr="0002315E" w:rsidRDefault="006320D1" w:rsidP="0034059E">
      <w:pPr>
        <w:spacing w:line="360" w:lineRule="auto"/>
        <w:rPr>
          <w:rFonts w:ascii="Times New Roman" w:hAnsi="Times New Roman" w:cs="Times New Roman"/>
          <w:lang w:val="nl-NL"/>
        </w:rPr>
      </w:pPr>
    </w:p>
    <w:p w14:paraId="7834D367" w14:textId="77777777" w:rsidR="00DE569A" w:rsidRPr="0002315E" w:rsidRDefault="00DE569A" w:rsidP="0034059E">
      <w:pPr>
        <w:spacing w:line="360" w:lineRule="auto"/>
        <w:rPr>
          <w:rFonts w:ascii="Times New Roman" w:hAnsi="Times New Roman" w:cs="Times New Roman"/>
          <w:b/>
          <w:bCs/>
          <w:lang w:val="nl-NL"/>
        </w:rPr>
      </w:pPr>
      <w:r w:rsidRPr="0002315E">
        <w:rPr>
          <w:rFonts w:ascii="Times New Roman" w:hAnsi="Times New Roman" w:cs="Times New Roman"/>
          <w:b/>
          <w:bCs/>
          <w:lang w:val="nl-NL"/>
        </w:rPr>
        <w:lastRenderedPageBreak/>
        <w:t>Q1</w:t>
      </w:r>
      <w:r w:rsidR="006320D1" w:rsidRPr="0002315E">
        <w:rPr>
          <w:rFonts w:ascii="Times New Roman" w:hAnsi="Times New Roman" w:cs="Times New Roman"/>
          <w:b/>
          <w:bCs/>
          <w:lang w:val="nl-NL"/>
        </w:rPr>
        <w:t>1</w:t>
      </w:r>
      <w:r w:rsidRPr="0002315E">
        <w:rPr>
          <w:rFonts w:ascii="Times New Roman" w:hAnsi="Times New Roman" w:cs="Times New Roman"/>
          <w:b/>
          <w:bCs/>
          <w:lang w:val="nl-NL"/>
        </w:rPr>
        <w:t>. Blokkeert het smeren van zonnecrème de lichaamseigen</w:t>
      </w:r>
      <w:r w:rsidR="00887670">
        <w:rPr>
          <w:rFonts w:ascii="Times New Roman" w:hAnsi="Times New Roman" w:cs="Times New Roman"/>
          <w:b/>
          <w:bCs/>
          <w:lang w:val="nl-NL"/>
        </w:rPr>
        <w:t xml:space="preserve"> </w:t>
      </w:r>
      <w:r w:rsidRPr="0002315E">
        <w:rPr>
          <w:rFonts w:ascii="Times New Roman" w:hAnsi="Times New Roman" w:cs="Times New Roman"/>
          <w:b/>
          <w:bCs/>
          <w:lang w:val="nl-NL"/>
        </w:rPr>
        <w:t>productie van vitamine D?</w:t>
      </w:r>
    </w:p>
    <w:p w14:paraId="1D9F1E91" w14:textId="77777777" w:rsidR="00DE569A" w:rsidRPr="0002315E" w:rsidRDefault="00DE569A" w:rsidP="0034059E">
      <w:pPr>
        <w:spacing w:line="360" w:lineRule="auto"/>
        <w:rPr>
          <w:rFonts w:ascii="Times New Roman" w:hAnsi="Times New Roman" w:cs="Times New Roman"/>
          <w:lang w:val="nl-NL"/>
        </w:rPr>
      </w:pPr>
    </w:p>
    <w:p w14:paraId="7C6455CC" w14:textId="77777777" w:rsidR="004C63CC" w:rsidRPr="0002315E" w:rsidRDefault="00DE569A" w:rsidP="006320D1">
      <w:pPr>
        <w:spacing w:line="360" w:lineRule="auto"/>
        <w:rPr>
          <w:rFonts w:ascii="Times New Roman" w:hAnsi="Times New Roman" w:cs="Times New Roman"/>
          <w:lang w:val="nl-NL"/>
        </w:rPr>
      </w:pPr>
      <w:r w:rsidRPr="0002315E">
        <w:rPr>
          <w:rFonts w:ascii="Times New Roman" w:hAnsi="Times New Roman" w:cs="Times New Roman"/>
          <w:lang w:val="nl-NL"/>
        </w:rPr>
        <w:t xml:space="preserve">A10. </w:t>
      </w:r>
      <w:r w:rsidR="00F90696" w:rsidRPr="0002315E">
        <w:rPr>
          <w:rFonts w:ascii="Times New Roman" w:hAnsi="Times New Roman" w:cs="Times New Roman"/>
          <w:lang w:val="nl-NL"/>
        </w:rPr>
        <w:t xml:space="preserve">Wie het advies van de Wereldgezondheidsorganisatie opvolgt en iedere vierkante centimeter huid met 2 milligram crème bestrijkt, maakt inderdaad nauwelijks vitamine D aan. Maar in het dagelijks leven smeren we nooit zo royaal als aanbevolen door de WHO. We gebruiken de zonnecrème niet vaak genoeg of slaan stukjes van de huid over. </w:t>
      </w:r>
      <w:r w:rsidR="0002315E">
        <w:rPr>
          <w:rFonts w:ascii="Times New Roman" w:hAnsi="Times New Roman" w:cs="Times New Roman"/>
          <w:lang w:val="nl-NL"/>
        </w:rPr>
        <w:t>Daarom is d</w:t>
      </w:r>
      <w:r w:rsidR="00F90696" w:rsidRPr="0002315E">
        <w:rPr>
          <w:rFonts w:ascii="Times New Roman" w:hAnsi="Times New Roman" w:cs="Times New Roman"/>
          <w:lang w:val="nl-NL"/>
        </w:rPr>
        <w:t>e verstoring van de lichaamseigen</w:t>
      </w:r>
      <w:r w:rsidR="00887670">
        <w:rPr>
          <w:rFonts w:ascii="Times New Roman" w:hAnsi="Times New Roman" w:cs="Times New Roman"/>
          <w:lang w:val="nl-NL"/>
        </w:rPr>
        <w:t xml:space="preserve"> </w:t>
      </w:r>
      <w:r w:rsidR="00F90696" w:rsidRPr="0002315E">
        <w:rPr>
          <w:rFonts w:ascii="Times New Roman" w:hAnsi="Times New Roman" w:cs="Times New Roman"/>
          <w:lang w:val="nl-NL"/>
        </w:rPr>
        <w:t xml:space="preserve">productie </w:t>
      </w:r>
      <w:r w:rsidR="00887670">
        <w:rPr>
          <w:rFonts w:ascii="Times New Roman" w:hAnsi="Times New Roman" w:cs="Times New Roman"/>
          <w:lang w:val="nl-NL"/>
        </w:rPr>
        <w:t xml:space="preserve">van </w:t>
      </w:r>
      <w:r w:rsidR="00F90696" w:rsidRPr="0002315E">
        <w:rPr>
          <w:rFonts w:ascii="Times New Roman" w:hAnsi="Times New Roman" w:cs="Times New Roman"/>
          <w:lang w:val="nl-NL"/>
        </w:rPr>
        <w:t xml:space="preserve">vitamine D door het gebruik van een zonnecrème minimaal. Hoe hoger de beschermingsfactor hoe groter de invloed. Conclusie? Stellen dat het smeren van een zonnecrème met hoge beschermingsfactor de lichaamseigen productie van vitamine D </w:t>
      </w:r>
      <w:r w:rsidR="006320D1" w:rsidRPr="0002315E">
        <w:rPr>
          <w:rFonts w:ascii="Times New Roman" w:hAnsi="Times New Roman" w:cs="Times New Roman"/>
          <w:lang w:val="nl-NL"/>
        </w:rPr>
        <w:t xml:space="preserve">volledig </w:t>
      </w:r>
      <w:r w:rsidR="00F90696" w:rsidRPr="0002315E">
        <w:rPr>
          <w:rFonts w:ascii="Times New Roman" w:hAnsi="Times New Roman" w:cs="Times New Roman"/>
          <w:lang w:val="nl-NL"/>
        </w:rPr>
        <w:t>blokkeert</w:t>
      </w:r>
      <w:r w:rsidR="00887670">
        <w:rPr>
          <w:rFonts w:ascii="Times New Roman" w:hAnsi="Times New Roman" w:cs="Times New Roman"/>
          <w:lang w:val="nl-NL"/>
        </w:rPr>
        <w:t>,</w:t>
      </w:r>
      <w:r w:rsidR="00F90696" w:rsidRPr="0002315E">
        <w:rPr>
          <w:rFonts w:ascii="Times New Roman" w:hAnsi="Times New Roman" w:cs="Times New Roman"/>
          <w:lang w:val="nl-NL"/>
        </w:rPr>
        <w:t xml:space="preserve"> is overdreven</w:t>
      </w:r>
      <w:r w:rsidR="006320D1" w:rsidRPr="0002315E">
        <w:rPr>
          <w:rFonts w:ascii="Times New Roman" w:hAnsi="Times New Roman" w:cs="Times New Roman"/>
          <w:lang w:val="nl-NL"/>
        </w:rPr>
        <w:t xml:space="preserve"> maar er is wel een inhiberende invloed. </w:t>
      </w:r>
    </w:p>
    <w:p w14:paraId="303C6AFF" w14:textId="77777777" w:rsidR="006320D1" w:rsidRPr="0002315E" w:rsidRDefault="006320D1" w:rsidP="006320D1">
      <w:pPr>
        <w:spacing w:line="360" w:lineRule="auto"/>
        <w:rPr>
          <w:rFonts w:ascii="Times New Roman" w:hAnsi="Times New Roman" w:cs="Times New Roman"/>
          <w:b/>
          <w:bCs/>
          <w:lang w:val="nl-NL"/>
        </w:rPr>
      </w:pPr>
    </w:p>
    <w:p w14:paraId="18E18418" w14:textId="77777777" w:rsidR="006320D1" w:rsidRPr="0002315E" w:rsidRDefault="006320D1" w:rsidP="006320D1">
      <w:pPr>
        <w:spacing w:line="360" w:lineRule="auto"/>
        <w:rPr>
          <w:rFonts w:ascii="Times New Roman" w:hAnsi="Times New Roman" w:cs="Times New Roman"/>
          <w:b/>
          <w:bCs/>
          <w:lang w:val="nl-NL"/>
        </w:rPr>
      </w:pPr>
    </w:p>
    <w:p w14:paraId="1E953CD3" w14:textId="77777777" w:rsidR="006320D1" w:rsidRPr="0002315E" w:rsidRDefault="006320D1" w:rsidP="006320D1">
      <w:pPr>
        <w:spacing w:line="360" w:lineRule="auto"/>
        <w:rPr>
          <w:rFonts w:ascii="Times New Roman" w:hAnsi="Times New Roman" w:cs="Times New Roman"/>
          <w:b/>
          <w:bCs/>
          <w:lang w:val="nl-NL"/>
        </w:rPr>
      </w:pPr>
    </w:p>
    <w:p w14:paraId="5E4B35A7" w14:textId="77777777" w:rsidR="006320D1" w:rsidRPr="0002315E" w:rsidRDefault="006320D1" w:rsidP="006320D1">
      <w:pPr>
        <w:spacing w:line="360" w:lineRule="auto"/>
        <w:rPr>
          <w:rFonts w:ascii="Times New Roman" w:hAnsi="Times New Roman" w:cs="Times New Roman"/>
          <w:b/>
          <w:bCs/>
          <w:lang w:val="nl-NL"/>
        </w:rPr>
      </w:pPr>
      <w:r w:rsidRPr="0002315E">
        <w:rPr>
          <w:rFonts w:ascii="Times New Roman" w:hAnsi="Times New Roman" w:cs="Times New Roman"/>
          <w:b/>
          <w:bCs/>
          <w:lang w:val="nl-NL"/>
        </w:rPr>
        <w:t>Q 12. Welke probiotische stam geniet de voorkeur</w:t>
      </w:r>
    </w:p>
    <w:p w14:paraId="0656410E" w14:textId="77777777" w:rsidR="006320D1" w:rsidRPr="0002315E" w:rsidRDefault="006320D1" w:rsidP="006320D1">
      <w:pPr>
        <w:spacing w:line="360" w:lineRule="auto"/>
        <w:rPr>
          <w:rFonts w:ascii="Times New Roman" w:hAnsi="Times New Roman" w:cs="Times New Roman"/>
          <w:lang w:val="nl-NL"/>
        </w:rPr>
      </w:pPr>
    </w:p>
    <w:p w14:paraId="360A7374" w14:textId="1569CF27" w:rsidR="006320D1" w:rsidRPr="0002315E" w:rsidRDefault="006320D1" w:rsidP="006320D1">
      <w:pPr>
        <w:spacing w:line="360" w:lineRule="auto"/>
        <w:rPr>
          <w:rFonts w:ascii="Times New Roman" w:hAnsi="Times New Roman" w:cs="Times New Roman"/>
          <w:lang w:val="nl-NL"/>
        </w:rPr>
      </w:pPr>
      <w:r w:rsidRPr="0002315E">
        <w:rPr>
          <w:rFonts w:ascii="Times New Roman" w:hAnsi="Times New Roman" w:cs="Times New Roman"/>
          <w:lang w:val="nl-NL"/>
        </w:rPr>
        <w:t xml:space="preserve">A 12. Momenteel is er een opbod over welk probioticum en welke samenstelling het meest geschikt is voor de behandeling van een bepaald klachtenpatroon. Het is nog veel te vroeg om hierover een wetenschappelijk onderbouwd antwoord te geven. Veel belangrijker dan het soort micro-organisme </w:t>
      </w:r>
      <w:r w:rsidR="0002315E">
        <w:rPr>
          <w:rFonts w:ascii="Times New Roman" w:hAnsi="Times New Roman" w:cs="Times New Roman"/>
          <w:lang w:val="nl-NL"/>
        </w:rPr>
        <w:t xml:space="preserve">en het soort samenstelling (mono- of multistam) </w:t>
      </w:r>
      <w:r w:rsidR="00585BF9">
        <w:rPr>
          <w:rFonts w:ascii="Times New Roman" w:hAnsi="Times New Roman" w:cs="Times New Roman"/>
          <w:lang w:val="nl-NL"/>
        </w:rPr>
        <w:t>zijn</w:t>
      </w:r>
      <w:r w:rsidRPr="0002315E">
        <w:rPr>
          <w:rFonts w:ascii="Times New Roman" w:hAnsi="Times New Roman" w:cs="Times New Roman"/>
          <w:lang w:val="nl-NL"/>
        </w:rPr>
        <w:t xml:space="preserve"> de kwaliteitsgaranties die de fabrikant kan </w:t>
      </w:r>
      <w:r w:rsidR="00585BF9">
        <w:rPr>
          <w:rFonts w:ascii="Times New Roman" w:hAnsi="Times New Roman" w:cs="Times New Roman"/>
          <w:lang w:val="nl-NL"/>
        </w:rPr>
        <w:t>bieden</w:t>
      </w:r>
      <w:r w:rsidRPr="0002315E">
        <w:rPr>
          <w:rFonts w:ascii="Times New Roman" w:hAnsi="Times New Roman" w:cs="Times New Roman"/>
          <w:lang w:val="nl-NL"/>
        </w:rPr>
        <w:t>. Alleen probiotische formules (mono- of multistam) waarvan exact dezelfde samenstelling (stam en dosering) werd getest in studies bij mensen voor dezelfde indicatie hebben een plaats binnen de farmaceutische zorg. Bovendien moeten deze studies ook gepubliceerd zijn in een erkende databank zoals PUBMED.</w:t>
      </w:r>
    </w:p>
    <w:p w14:paraId="49FBF9EA" w14:textId="77777777" w:rsidR="006320D1" w:rsidRPr="0002315E" w:rsidRDefault="006320D1" w:rsidP="006320D1">
      <w:pPr>
        <w:spacing w:line="360" w:lineRule="auto"/>
        <w:rPr>
          <w:rFonts w:ascii="Times New Roman" w:hAnsi="Times New Roman" w:cs="Times New Roman"/>
          <w:lang w:val="nl-NL"/>
        </w:rPr>
      </w:pPr>
    </w:p>
    <w:p w14:paraId="62AF5881" w14:textId="77777777" w:rsidR="006320D1" w:rsidRPr="0002315E" w:rsidRDefault="006320D1" w:rsidP="006320D1">
      <w:pPr>
        <w:spacing w:line="360" w:lineRule="auto"/>
        <w:rPr>
          <w:rFonts w:ascii="Times New Roman" w:hAnsi="Times New Roman" w:cs="Times New Roman"/>
          <w:lang w:val="nl-NL"/>
        </w:rPr>
      </w:pPr>
    </w:p>
    <w:p w14:paraId="77537E3A" w14:textId="64AC7C9C" w:rsidR="0072778F" w:rsidRPr="0002315E" w:rsidRDefault="0072778F" w:rsidP="0072778F">
      <w:pPr>
        <w:spacing w:line="360" w:lineRule="auto"/>
        <w:rPr>
          <w:rFonts w:ascii="Times New Roman" w:hAnsi="Times New Roman" w:cs="Times New Roman"/>
          <w:b/>
          <w:bCs/>
        </w:rPr>
      </w:pPr>
      <w:r>
        <w:rPr>
          <w:rFonts w:ascii="Times New Roman" w:hAnsi="Times New Roman" w:cs="Times New Roman"/>
          <w:b/>
          <w:bCs/>
        </w:rPr>
        <w:t>V1</w:t>
      </w:r>
      <w:r>
        <w:rPr>
          <w:rFonts w:ascii="Times New Roman" w:hAnsi="Times New Roman" w:cs="Times New Roman"/>
          <w:b/>
          <w:bCs/>
        </w:rPr>
        <w:t>3</w:t>
      </w:r>
      <w:r>
        <w:rPr>
          <w:rFonts w:ascii="Times New Roman" w:hAnsi="Times New Roman" w:cs="Times New Roman"/>
          <w:b/>
          <w:bCs/>
        </w:rPr>
        <w:t>. Wat is de rol van inuline bij patiënten die gevoelig zijn voor FODMAP's?</w:t>
      </w:r>
    </w:p>
    <w:p w14:paraId="591E5E65" w14:textId="77777777" w:rsidR="0072778F" w:rsidRPr="0002315E" w:rsidRDefault="0072778F" w:rsidP="0072778F">
      <w:pPr>
        <w:spacing w:line="360" w:lineRule="auto"/>
        <w:rPr>
          <w:rFonts w:ascii="Times New Roman" w:hAnsi="Times New Roman" w:cs="Times New Roman"/>
        </w:rPr>
      </w:pPr>
    </w:p>
    <w:p w14:paraId="7D18351C"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 xml:space="preserve">A13. Inuline is een FODMAP. Er zomaar van uitgaan dat inuline daarom niet thuishoort in een FODMAP-dieet, is misschien wat overdreven. De klachten die bepaalde FODMAP's veroorzaken, verschillen van persoon tot persoon. In de praktijk zien we dat een normale dosis inuline geen overdreven negatieve reacties veroorzaakt. Inuline heeft bovendien heel wat positieve effecten en is een stuk minder schadelijk dan fructose of glucose. Conclusie? </w:t>
      </w:r>
      <w:r>
        <w:rPr>
          <w:rFonts w:ascii="Times New Roman" w:hAnsi="Times New Roman" w:cs="Times New Roman"/>
        </w:rPr>
        <w:lastRenderedPageBreak/>
        <w:t>Het gebruik van inuline kan worden overwogen in normale dagelijkse dosissen (1 tot 2 g). Bij bijwerkingen zoals winderigheid en krampen kan inuline beter worden vermeden.</w:t>
      </w:r>
    </w:p>
    <w:p w14:paraId="24BA6D02" w14:textId="77777777" w:rsidR="0072778F" w:rsidRDefault="0072778F" w:rsidP="0072778F">
      <w:pPr>
        <w:spacing w:line="360" w:lineRule="auto"/>
        <w:rPr>
          <w:rFonts w:ascii="Times New Roman" w:hAnsi="Times New Roman" w:cs="Times New Roman"/>
        </w:rPr>
      </w:pPr>
    </w:p>
    <w:p w14:paraId="1EF4A6B1" w14:textId="77777777" w:rsidR="0072778F" w:rsidRDefault="0072778F" w:rsidP="0072778F">
      <w:pPr>
        <w:spacing w:line="360" w:lineRule="auto"/>
        <w:rPr>
          <w:rFonts w:ascii="Times New Roman" w:hAnsi="Times New Roman" w:cs="Times New Roman"/>
        </w:rPr>
      </w:pPr>
    </w:p>
    <w:p w14:paraId="2AAB9A49" w14:textId="77777777" w:rsidR="0072778F" w:rsidRPr="0002315E" w:rsidRDefault="0072778F" w:rsidP="0072778F">
      <w:pPr>
        <w:spacing w:line="360" w:lineRule="auto"/>
        <w:rPr>
          <w:rFonts w:ascii="Times New Roman" w:hAnsi="Times New Roman" w:cs="Times New Roman"/>
        </w:rPr>
      </w:pPr>
    </w:p>
    <w:p w14:paraId="144AAF06" w14:textId="37DAB213" w:rsidR="0072778F" w:rsidRPr="0002315E" w:rsidRDefault="0072778F" w:rsidP="0072778F">
      <w:pPr>
        <w:spacing w:line="360" w:lineRule="auto"/>
        <w:rPr>
          <w:rFonts w:ascii="Times New Roman" w:hAnsi="Times New Roman" w:cs="Times New Roman"/>
          <w:b/>
          <w:bCs/>
        </w:rPr>
      </w:pPr>
      <w:r>
        <w:rPr>
          <w:rFonts w:ascii="Times New Roman" w:hAnsi="Times New Roman"/>
          <w:b/>
          <w:bCs/>
        </w:rPr>
        <w:t>V</w:t>
      </w:r>
      <w:r>
        <w:rPr>
          <w:rFonts w:ascii="Times New Roman" w:hAnsi="Times New Roman"/>
          <w:b/>
          <w:bCs/>
        </w:rPr>
        <w:t>14</w:t>
      </w:r>
      <w:r>
        <w:rPr>
          <w:rFonts w:ascii="Times New Roman" w:hAnsi="Times New Roman"/>
          <w:b/>
          <w:bCs/>
        </w:rPr>
        <w:t>.</w:t>
      </w:r>
      <w:r>
        <w:rPr>
          <w:b/>
          <w:bCs/>
        </w:rPr>
        <w:t xml:space="preserve"> </w:t>
      </w:r>
      <w:r>
        <w:rPr>
          <w:rFonts w:ascii="Times New Roman" w:hAnsi="Times New Roman"/>
          <w:b/>
          <w:bCs/>
        </w:rPr>
        <w:t>Van welk probioticum dat in de apotheek wordt verkocht, werd de kwaliteitsgarantie aangetoond door een klinische studie? Gaat de voorkeur uit naar probiotica alleen of in combinatie met prebiotica?</w:t>
      </w:r>
    </w:p>
    <w:p w14:paraId="10293E1E" w14:textId="77777777" w:rsidR="0072778F" w:rsidRPr="0002315E" w:rsidRDefault="0072778F" w:rsidP="0072778F">
      <w:pPr>
        <w:spacing w:line="360" w:lineRule="auto"/>
        <w:rPr>
          <w:rFonts w:ascii="Times New Roman" w:hAnsi="Times New Roman" w:cs="Times New Roman"/>
        </w:rPr>
      </w:pPr>
    </w:p>
    <w:p w14:paraId="1940BC93"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A14. Vergeet de commerciële merken en het type samenstelling (met één of meerdere stammen). De kwaliteitsgarantie van de fabrikant is veel belangrijker! In het domein van de farmaceutische zorg is er enkel plaats voor probiotica waarvan de fabrikant kan aantonen:</w:t>
      </w:r>
    </w:p>
    <w:p w14:paraId="638F054E"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a) dat ze niet gevaarlijk zijn voor de mens;</w:t>
      </w:r>
    </w:p>
    <w:p w14:paraId="00CB5A21"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b) dat ze de doorgang in de maag overleven;</w:t>
      </w:r>
    </w:p>
    <w:p w14:paraId="144D60D5"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c) dat ze resistent zijn tegen galzouten;</w:t>
      </w:r>
    </w:p>
    <w:p w14:paraId="778891BC"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d) dat exact dezelfde samenstelling (prebiotische stam en dosering) als de samenstelling die de fabrikant aangeeft werd getest op de mens, voor dezelfde indicatie als die op de verpakking, in de bijsluiter of bij het verkoopgesprek.</w:t>
      </w:r>
    </w:p>
    <w:p w14:paraId="4D4BD424" w14:textId="77777777" w:rsidR="0072778F" w:rsidRDefault="0072778F" w:rsidP="0072778F">
      <w:pPr>
        <w:spacing w:line="360" w:lineRule="auto"/>
        <w:rPr>
          <w:rFonts w:ascii="Times New Roman" w:hAnsi="Times New Roman" w:cs="Times New Roman"/>
        </w:rPr>
      </w:pPr>
    </w:p>
    <w:p w14:paraId="71164E74" w14:textId="77777777" w:rsidR="0072778F" w:rsidRDefault="0072778F" w:rsidP="0072778F">
      <w:pPr>
        <w:spacing w:line="360" w:lineRule="auto"/>
        <w:rPr>
          <w:rFonts w:ascii="Times New Roman" w:hAnsi="Times New Roman" w:cs="Times New Roman"/>
        </w:rPr>
      </w:pPr>
    </w:p>
    <w:p w14:paraId="7FCCAF20" w14:textId="77777777" w:rsidR="0072778F" w:rsidRDefault="0072778F" w:rsidP="0072778F">
      <w:pPr>
        <w:spacing w:line="360" w:lineRule="auto"/>
        <w:rPr>
          <w:rFonts w:ascii="Times New Roman" w:hAnsi="Times New Roman" w:cs="Times New Roman"/>
        </w:rPr>
      </w:pPr>
    </w:p>
    <w:p w14:paraId="6A67498C" w14:textId="77777777" w:rsidR="0072778F" w:rsidRDefault="0072778F" w:rsidP="0072778F">
      <w:pPr>
        <w:spacing w:line="360" w:lineRule="auto"/>
        <w:rPr>
          <w:rFonts w:ascii="Times New Roman" w:hAnsi="Times New Roman" w:cs="Times New Roman"/>
        </w:rPr>
      </w:pPr>
    </w:p>
    <w:p w14:paraId="177D617E" w14:textId="77777777" w:rsidR="0072778F" w:rsidRPr="0002315E" w:rsidRDefault="0072778F" w:rsidP="0072778F">
      <w:pPr>
        <w:spacing w:line="360" w:lineRule="auto"/>
        <w:rPr>
          <w:rFonts w:ascii="Times New Roman" w:hAnsi="Times New Roman" w:cs="Times New Roman"/>
        </w:rPr>
      </w:pPr>
    </w:p>
    <w:p w14:paraId="4011EC40" w14:textId="77777777" w:rsidR="0072778F" w:rsidRPr="0002315E" w:rsidRDefault="0072778F" w:rsidP="0072778F">
      <w:pPr>
        <w:spacing w:line="360" w:lineRule="auto"/>
        <w:rPr>
          <w:rFonts w:ascii="Times New Roman" w:hAnsi="Times New Roman" w:cs="Times New Roman"/>
        </w:rPr>
      </w:pPr>
    </w:p>
    <w:p w14:paraId="0AA1260D" w14:textId="6042BDA5" w:rsidR="0072778F" w:rsidRPr="0002315E" w:rsidRDefault="0072778F" w:rsidP="0072778F">
      <w:pPr>
        <w:spacing w:line="360" w:lineRule="auto"/>
        <w:rPr>
          <w:rFonts w:ascii="Times New Roman" w:hAnsi="Times New Roman" w:cs="Times New Roman"/>
          <w:b/>
          <w:bCs/>
        </w:rPr>
      </w:pPr>
      <w:r>
        <w:rPr>
          <w:rFonts w:ascii="Times New Roman" w:hAnsi="Times New Roman" w:cs="Times New Roman"/>
          <w:b/>
          <w:bCs/>
        </w:rPr>
        <w:t>V</w:t>
      </w:r>
      <w:r>
        <w:rPr>
          <w:rFonts w:ascii="Times New Roman" w:hAnsi="Times New Roman" w:cs="Times New Roman"/>
          <w:b/>
          <w:bCs/>
        </w:rPr>
        <w:t>15</w:t>
      </w:r>
      <w:r>
        <w:rPr>
          <w:rFonts w:ascii="Times New Roman" w:hAnsi="Times New Roman" w:cs="Times New Roman"/>
          <w:b/>
          <w:bCs/>
        </w:rPr>
        <w:t>. Hoe herkent u probiotica waarvan de indicaties werden geïdentificeerd door klinische tests?</w:t>
      </w:r>
    </w:p>
    <w:p w14:paraId="633D692F" w14:textId="77777777" w:rsidR="0072778F" w:rsidRPr="0002315E" w:rsidRDefault="0072778F" w:rsidP="0072778F">
      <w:pPr>
        <w:spacing w:line="360" w:lineRule="auto"/>
        <w:rPr>
          <w:rFonts w:ascii="Times New Roman" w:hAnsi="Times New Roman" w:cs="Times New Roman"/>
        </w:rPr>
      </w:pPr>
    </w:p>
    <w:p w14:paraId="45F90D36"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A15. De fabrikant van het voedingssupplement moet het bewijs leveren. Wat moet hij precies aantonen? De fabrikant moet aantonen dat dezelfde samenstelling (probiotische stam en dosering) van het voedingssupplement werd getest op de mens. Dat moet hij bovendien aantonen voor het volledige artikel. Een verwijzing naar een artikel volstaat absoluut niet.</w:t>
      </w:r>
    </w:p>
    <w:p w14:paraId="7E7CA1FC"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 xml:space="preserve">Let dus op voor valkuilen! De probiotische stam bepaalt het effect. Heel vaak verwijzen fabrikanten van Lactobacillus acidophilus XB bijvoorbeeld naar een studie waarbij Lactobacillus acidophilus CL 1285 werd getest om het effect van hun product aan te tonen. </w:t>
      </w:r>
      <w:r>
        <w:rPr>
          <w:rFonts w:ascii="Times New Roman" w:hAnsi="Times New Roman" w:cs="Times New Roman"/>
        </w:rPr>
        <w:lastRenderedPageBreak/>
        <w:t xml:space="preserve">Maar dat is fout! Alleen studies waarbij dezelfde stam werd gebruikt in dezelfde dosis, kunnen als bewijs dienen. </w:t>
      </w:r>
    </w:p>
    <w:p w14:paraId="0E5F4ACB" w14:textId="77777777" w:rsidR="0072778F" w:rsidRPr="0002315E" w:rsidRDefault="0072778F" w:rsidP="0072778F">
      <w:pPr>
        <w:spacing w:line="360" w:lineRule="auto"/>
        <w:rPr>
          <w:rFonts w:ascii="Times New Roman" w:hAnsi="Times New Roman" w:cs="Times New Roman"/>
        </w:rPr>
      </w:pPr>
    </w:p>
    <w:p w14:paraId="78C5062A" w14:textId="77777777" w:rsidR="0072778F" w:rsidRPr="0002315E" w:rsidRDefault="0072778F" w:rsidP="0072778F">
      <w:pPr>
        <w:spacing w:line="360" w:lineRule="auto"/>
        <w:rPr>
          <w:rFonts w:ascii="Times New Roman" w:hAnsi="Times New Roman" w:cs="Times New Roman"/>
        </w:rPr>
      </w:pPr>
    </w:p>
    <w:p w14:paraId="398A70D8" w14:textId="77777777" w:rsidR="0072778F" w:rsidRPr="0002315E" w:rsidRDefault="0072778F" w:rsidP="0072778F">
      <w:pPr>
        <w:spacing w:line="360" w:lineRule="auto"/>
        <w:rPr>
          <w:rFonts w:ascii="Times New Roman" w:hAnsi="Times New Roman" w:cs="Times New Roman"/>
        </w:rPr>
      </w:pPr>
    </w:p>
    <w:p w14:paraId="0F17E46A" w14:textId="051118EC" w:rsidR="0072778F" w:rsidRPr="0002315E" w:rsidRDefault="0072778F" w:rsidP="0072778F">
      <w:pPr>
        <w:spacing w:line="360" w:lineRule="auto"/>
        <w:rPr>
          <w:rFonts w:ascii="Times New Roman" w:hAnsi="Times New Roman" w:cs="Times New Roman"/>
          <w:b/>
          <w:bCs/>
        </w:rPr>
      </w:pPr>
      <w:r>
        <w:rPr>
          <w:rFonts w:ascii="Times New Roman" w:hAnsi="Times New Roman" w:cs="Times New Roman"/>
          <w:b/>
          <w:bCs/>
        </w:rPr>
        <w:t>V</w:t>
      </w:r>
      <w:r>
        <w:rPr>
          <w:rFonts w:ascii="Times New Roman" w:hAnsi="Times New Roman" w:cs="Times New Roman"/>
          <w:b/>
          <w:bCs/>
        </w:rPr>
        <w:t>16</w:t>
      </w:r>
      <w:r>
        <w:rPr>
          <w:rFonts w:ascii="Times New Roman" w:hAnsi="Times New Roman" w:cs="Times New Roman"/>
          <w:b/>
          <w:bCs/>
        </w:rPr>
        <w:t>. Waar vinden we de ideale stammen die zijn gecontroleerd door een erkend organisme?</w:t>
      </w:r>
    </w:p>
    <w:p w14:paraId="22A27719" w14:textId="77777777" w:rsidR="0072778F" w:rsidRPr="0002315E" w:rsidRDefault="0072778F" w:rsidP="0072778F">
      <w:pPr>
        <w:spacing w:line="360" w:lineRule="auto"/>
        <w:rPr>
          <w:rFonts w:ascii="Times New Roman" w:hAnsi="Times New Roman" w:cs="Times New Roman"/>
        </w:rPr>
      </w:pPr>
    </w:p>
    <w:p w14:paraId="4DBFC396"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A16. De EFSA (Europese Autoriteit voor Voedselveiligheid) publiceert een lijst met micro-organismen die ze veilig acht (</w:t>
      </w:r>
      <w:hyperlink r:id="rId5" w:anchor=".Xt49HC1Y50I" w:history="1">
        <w:r>
          <w:rPr>
            <w:rStyle w:val="Hyperlink"/>
            <w:rFonts w:ascii="Times New Roman" w:hAnsi="Times New Roman" w:cs="Times New Roman"/>
          </w:rPr>
          <w:t>https://zenodo.org/record/3607184#.Xt49HC1Y50I</w:t>
        </w:r>
      </w:hyperlink>
      <w:r>
        <w:rPr>
          <w:rFonts w:ascii="Times New Roman" w:hAnsi="Times New Roman" w:cs="Times New Roman"/>
        </w:rPr>
        <w:t xml:space="preserve">  / Appendix D_2019_ QPS_notification_until2019.xlsx). Als de EFSA van mening is dat een micro-organisme (bacteriën, gisten) geen veiligheidsprobleem vormt, dan krijgt dat micro-organisme de status 'QPS' (Qualified Presumption of Safety). Om die 'QPS'-status te krijgen, moet het micro-organisme aan de volgende criteria voldoen:</w:t>
      </w:r>
    </w:p>
    <w:p w14:paraId="50BF3299"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a) De stam moet bepaald zijn.</w:t>
      </w:r>
    </w:p>
    <w:p w14:paraId="52050101"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b) De stam mag niet pathogeen zijn.</w:t>
      </w:r>
    </w:p>
    <w:p w14:paraId="25047302"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c) Het voorziene gebruik moet duidelijk omschreven zijn.</w:t>
      </w:r>
    </w:p>
    <w:p w14:paraId="36BCDFEE" w14:textId="77777777" w:rsidR="0072778F" w:rsidRPr="0002315E" w:rsidRDefault="0072778F" w:rsidP="0072778F">
      <w:pPr>
        <w:spacing w:line="360" w:lineRule="auto"/>
        <w:rPr>
          <w:rFonts w:ascii="Times New Roman" w:hAnsi="Times New Roman" w:cs="Times New Roman"/>
        </w:rPr>
      </w:pPr>
    </w:p>
    <w:p w14:paraId="06E77CE4" w14:textId="77777777" w:rsidR="0072778F" w:rsidRPr="004D1C8E" w:rsidRDefault="0072778F" w:rsidP="0072778F">
      <w:pPr>
        <w:spacing w:line="360" w:lineRule="auto"/>
        <w:rPr>
          <w:rFonts w:ascii="Times New Roman" w:hAnsi="Times New Roman" w:cs="Times New Roman"/>
        </w:rPr>
      </w:pPr>
      <w:r>
        <w:rPr>
          <w:rFonts w:ascii="Times New Roman" w:hAnsi="Times New Roman" w:cs="Times New Roman"/>
        </w:rPr>
        <w:t>Opgelet! Het is niet omdat een micro-organisme de status 'QPS' heeft, dat het een klinisch effect heeft. Die status betekent alleen dat het ongevaarlijk is voor de mens. Laat u dus niet vangen wanneer een fabrikant beweert dat zijn probioticum met status 'QPS' doeltreffender is dan een ander. Dat is namelijk jammer genoeg niet het geval.</w:t>
      </w:r>
    </w:p>
    <w:p w14:paraId="79AED89E" w14:textId="77777777" w:rsidR="0072778F" w:rsidRPr="004D1C8E" w:rsidRDefault="0072778F" w:rsidP="0072778F">
      <w:pPr>
        <w:spacing w:line="360" w:lineRule="auto"/>
        <w:rPr>
          <w:rFonts w:ascii="Times New Roman" w:hAnsi="Times New Roman" w:cs="Times New Roman"/>
        </w:rPr>
      </w:pPr>
    </w:p>
    <w:p w14:paraId="43B92287" w14:textId="77777777" w:rsidR="0072778F" w:rsidRPr="004D1C8E" w:rsidRDefault="0072778F" w:rsidP="0072778F">
      <w:pPr>
        <w:spacing w:line="360" w:lineRule="auto"/>
        <w:rPr>
          <w:rFonts w:ascii="Times New Roman" w:hAnsi="Times New Roman" w:cs="Times New Roman"/>
        </w:rPr>
      </w:pPr>
    </w:p>
    <w:p w14:paraId="306E7C12" w14:textId="77777777" w:rsidR="0072778F" w:rsidRPr="004D1C8E" w:rsidRDefault="0072778F" w:rsidP="0072778F">
      <w:pPr>
        <w:spacing w:line="360" w:lineRule="auto"/>
        <w:rPr>
          <w:rFonts w:ascii="Times New Roman" w:hAnsi="Times New Roman" w:cs="Times New Roman"/>
        </w:rPr>
      </w:pPr>
    </w:p>
    <w:p w14:paraId="199A8F04" w14:textId="26CFE190" w:rsidR="0072778F" w:rsidRPr="00FC6456" w:rsidRDefault="0072778F" w:rsidP="0072778F">
      <w:pPr>
        <w:spacing w:line="360" w:lineRule="auto"/>
        <w:rPr>
          <w:rFonts w:ascii="Times New Roman" w:hAnsi="Times New Roman" w:cs="Times New Roman"/>
          <w:b/>
          <w:bCs/>
        </w:rPr>
      </w:pPr>
      <w:r>
        <w:rPr>
          <w:rFonts w:ascii="Times New Roman" w:hAnsi="Times New Roman" w:cs="Times New Roman"/>
          <w:b/>
          <w:bCs/>
        </w:rPr>
        <w:t>V</w:t>
      </w:r>
      <w:r>
        <w:rPr>
          <w:rFonts w:ascii="Times New Roman" w:hAnsi="Times New Roman" w:cs="Times New Roman"/>
          <w:b/>
          <w:bCs/>
        </w:rPr>
        <w:t>17</w:t>
      </w:r>
      <w:r>
        <w:rPr>
          <w:rFonts w:ascii="Times New Roman" w:hAnsi="Times New Roman" w:cs="Times New Roman"/>
          <w:b/>
          <w:bCs/>
        </w:rPr>
        <w:t>. Waarom wordt het microbioom bij mensen niet systematisch geanalyseerd?</w:t>
      </w:r>
    </w:p>
    <w:p w14:paraId="596D4313" w14:textId="77777777" w:rsidR="0072778F" w:rsidRPr="0002315E" w:rsidRDefault="0072778F" w:rsidP="0072778F">
      <w:pPr>
        <w:spacing w:line="360" w:lineRule="auto"/>
        <w:rPr>
          <w:rFonts w:ascii="Times New Roman" w:hAnsi="Times New Roman" w:cs="Times New Roman"/>
        </w:rPr>
      </w:pPr>
    </w:p>
    <w:p w14:paraId="4FB319B3"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A17. De wetenschap staat niet stil en het onderzoek naar de samenstelling van het menselijke microbioom gaat steeds sneller. De samenstelling van het microbioom systematisch analyseren bij iedere patiënt is een zaak voor de nabije toekomst. Jammer genoeg is dat vandaag nog niet haalbaar.</w:t>
      </w:r>
    </w:p>
    <w:p w14:paraId="24EDD427" w14:textId="77777777" w:rsidR="0072778F" w:rsidRPr="0002315E" w:rsidRDefault="0072778F" w:rsidP="0072778F">
      <w:pPr>
        <w:spacing w:line="360" w:lineRule="auto"/>
        <w:rPr>
          <w:rFonts w:ascii="Times New Roman" w:hAnsi="Times New Roman" w:cs="Times New Roman"/>
        </w:rPr>
      </w:pPr>
    </w:p>
    <w:p w14:paraId="52F093C4" w14:textId="77777777" w:rsidR="0072778F" w:rsidRPr="0002315E" w:rsidRDefault="0072778F" w:rsidP="0072778F">
      <w:pPr>
        <w:spacing w:line="360" w:lineRule="auto"/>
        <w:rPr>
          <w:rFonts w:ascii="Times New Roman" w:hAnsi="Times New Roman" w:cs="Times New Roman"/>
        </w:rPr>
      </w:pPr>
    </w:p>
    <w:p w14:paraId="7261977F" w14:textId="77777777" w:rsidR="0072778F" w:rsidRPr="0002315E" w:rsidRDefault="0072778F" w:rsidP="0072778F">
      <w:pPr>
        <w:spacing w:line="360" w:lineRule="auto"/>
        <w:rPr>
          <w:rFonts w:ascii="Times New Roman" w:hAnsi="Times New Roman" w:cs="Times New Roman"/>
        </w:rPr>
      </w:pPr>
    </w:p>
    <w:p w14:paraId="24FDE66A" w14:textId="02A5F4DB" w:rsidR="0072778F" w:rsidRPr="00FC6456" w:rsidRDefault="0072778F" w:rsidP="0072778F">
      <w:pPr>
        <w:spacing w:line="360" w:lineRule="auto"/>
        <w:rPr>
          <w:rFonts w:ascii="Times New Roman" w:hAnsi="Times New Roman" w:cs="Times New Roman"/>
          <w:b/>
          <w:bCs/>
        </w:rPr>
      </w:pPr>
      <w:r>
        <w:rPr>
          <w:rFonts w:ascii="Times New Roman" w:hAnsi="Times New Roman" w:cs="Times New Roman"/>
          <w:b/>
          <w:bCs/>
        </w:rPr>
        <w:lastRenderedPageBreak/>
        <w:t>V</w:t>
      </w:r>
      <w:r>
        <w:rPr>
          <w:rFonts w:ascii="Times New Roman" w:hAnsi="Times New Roman" w:cs="Times New Roman"/>
          <w:b/>
          <w:bCs/>
        </w:rPr>
        <w:t>18</w:t>
      </w:r>
      <w:r>
        <w:rPr>
          <w:rFonts w:ascii="Times New Roman" w:hAnsi="Times New Roman" w:cs="Times New Roman"/>
          <w:b/>
          <w:bCs/>
        </w:rPr>
        <w:t>. Betalen de ziekenfondsen prebiotische voedingssupplementen terug?</w:t>
      </w:r>
    </w:p>
    <w:p w14:paraId="3B7D2CFA" w14:textId="77777777" w:rsidR="0072778F" w:rsidRPr="0002315E" w:rsidRDefault="0072778F" w:rsidP="0072778F">
      <w:pPr>
        <w:spacing w:line="360" w:lineRule="auto"/>
        <w:rPr>
          <w:rFonts w:ascii="Times New Roman" w:hAnsi="Times New Roman" w:cs="Times New Roman"/>
        </w:rPr>
      </w:pPr>
    </w:p>
    <w:p w14:paraId="4C333CB3" w14:textId="77777777" w:rsidR="0072778F" w:rsidRPr="0002315E" w:rsidRDefault="0072778F" w:rsidP="0072778F">
      <w:pPr>
        <w:spacing w:line="360" w:lineRule="auto"/>
        <w:rPr>
          <w:rFonts w:ascii="Times New Roman" w:hAnsi="Times New Roman" w:cs="Times New Roman"/>
        </w:rPr>
      </w:pPr>
      <w:r>
        <w:rPr>
          <w:rFonts w:ascii="Times New Roman" w:hAnsi="Times New Roman" w:cs="Times New Roman"/>
        </w:rPr>
        <w:t>A18. In principe worden voedingssupplementen niet terugbetaald door het RIZIV. Binnen het gezondheidszorgsysteem van een ziekenfonds kan er wel een bijdrage voor bijkomende medische ingrepen voorzien zijn.</w:t>
      </w:r>
    </w:p>
    <w:p w14:paraId="7BE3262D" w14:textId="77777777" w:rsidR="006D7A15" w:rsidRPr="0072778F" w:rsidRDefault="006D7A15" w:rsidP="006320D1">
      <w:pPr>
        <w:spacing w:line="360" w:lineRule="auto"/>
        <w:rPr>
          <w:rFonts w:ascii="Times New Roman" w:hAnsi="Times New Roman" w:cs="Times New Roman"/>
        </w:rPr>
      </w:pPr>
    </w:p>
    <w:p w14:paraId="543C79F8" w14:textId="77777777" w:rsidR="0002315E" w:rsidRDefault="0002315E" w:rsidP="006320D1">
      <w:pPr>
        <w:spacing w:line="360" w:lineRule="auto"/>
        <w:rPr>
          <w:rFonts w:ascii="Times New Roman" w:hAnsi="Times New Roman" w:cs="Times New Roman"/>
          <w:lang w:val="nl-NL"/>
        </w:rPr>
      </w:pPr>
    </w:p>
    <w:p w14:paraId="2F1FEF0B" w14:textId="77777777" w:rsidR="0002315E" w:rsidRDefault="0002315E" w:rsidP="006320D1">
      <w:pPr>
        <w:spacing w:line="360" w:lineRule="auto"/>
        <w:rPr>
          <w:rFonts w:ascii="Times New Roman" w:hAnsi="Times New Roman" w:cs="Times New Roman"/>
          <w:lang w:val="nl-NL"/>
        </w:rPr>
      </w:pPr>
    </w:p>
    <w:p w14:paraId="77224B90" w14:textId="77777777" w:rsidR="0002315E" w:rsidRDefault="0002315E" w:rsidP="006320D1">
      <w:pPr>
        <w:spacing w:line="360" w:lineRule="auto"/>
        <w:rPr>
          <w:rFonts w:ascii="Times New Roman" w:hAnsi="Times New Roman" w:cs="Times New Roman"/>
          <w:lang w:val="nl-NL"/>
        </w:rPr>
      </w:pPr>
    </w:p>
    <w:p w14:paraId="79B9D9F5" w14:textId="77777777" w:rsidR="0002315E" w:rsidRDefault="0002315E" w:rsidP="006320D1">
      <w:pPr>
        <w:spacing w:line="360" w:lineRule="auto"/>
        <w:rPr>
          <w:rFonts w:ascii="Times New Roman" w:hAnsi="Times New Roman" w:cs="Times New Roman"/>
          <w:lang w:val="nl-NL"/>
        </w:rPr>
      </w:pPr>
    </w:p>
    <w:p w14:paraId="69EB7593" w14:textId="77777777" w:rsidR="0002315E" w:rsidRDefault="0002315E" w:rsidP="006320D1">
      <w:pPr>
        <w:spacing w:line="360" w:lineRule="auto"/>
        <w:rPr>
          <w:rFonts w:ascii="Times New Roman" w:hAnsi="Times New Roman" w:cs="Times New Roman"/>
          <w:lang w:val="nl-NL"/>
        </w:rPr>
      </w:pPr>
    </w:p>
    <w:p w14:paraId="090A8610" w14:textId="77777777" w:rsidR="0002315E" w:rsidRDefault="0002315E" w:rsidP="006320D1">
      <w:pPr>
        <w:spacing w:line="360" w:lineRule="auto"/>
        <w:rPr>
          <w:rFonts w:ascii="Times New Roman" w:hAnsi="Times New Roman" w:cs="Times New Roman"/>
          <w:lang w:val="nl-NL"/>
        </w:rPr>
      </w:pPr>
    </w:p>
    <w:p w14:paraId="73C5B860" w14:textId="77777777" w:rsidR="0002315E" w:rsidRDefault="0002315E" w:rsidP="006320D1">
      <w:pPr>
        <w:spacing w:line="360" w:lineRule="auto"/>
        <w:rPr>
          <w:rFonts w:ascii="Times New Roman" w:hAnsi="Times New Roman" w:cs="Times New Roman"/>
          <w:lang w:val="nl-NL"/>
        </w:rPr>
      </w:pPr>
    </w:p>
    <w:sectPr w:rsidR="0002315E" w:rsidSect="00871A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94596"/>
    <w:multiLevelType w:val="hybridMultilevel"/>
    <w:tmpl w:val="19AC5C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CE42C9"/>
    <w:multiLevelType w:val="multilevel"/>
    <w:tmpl w:val="BC30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35"/>
    <w:rsid w:val="000160A2"/>
    <w:rsid w:val="0002315E"/>
    <w:rsid w:val="00041AAA"/>
    <w:rsid w:val="00047F02"/>
    <w:rsid w:val="00082A58"/>
    <w:rsid w:val="000D2E71"/>
    <w:rsid w:val="002E6BFB"/>
    <w:rsid w:val="0034059E"/>
    <w:rsid w:val="0038038C"/>
    <w:rsid w:val="00402476"/>
    <w:rsid w:val="0041134B"/>
    <w:rsid w:val="00471239"/>
    <w:rsid w:val="004C63CC"/>
    <w:rsid w:val="004D1C8E"/>
    <w:rsid w:val="00585BF9"/>
    <w:rsid w:val="006320D1"/>
    <w:rsid w:val="006D7A15"/>
    <w:rsid w:val="0072778F"/>
    <w:rsid w:val="00747A6C"/>
    <w:rsid w:val="00791385"/>
    <w:rsid w:val="00871AE0"/>
    <w:rsid w:val="00887670"/>
    <w:rsid w:val="009B546C"/>
    <w:rsid w:val="00A463A5"/>
    <w:rsid w:val="00A81712"/>
    <w:rsid w:val="00A81B35"/>
    <w:rsid w:val="00A92E3C"/>
    <w:rsid w:val="00B62908"/>
    <w:rsid w:val="00C006F6"/>
    <w:rsid w:val="00C07F8A"/>
    <w:rsid w:val="00D7336A"/>
    <w:rsid w:val="00DE569A"/>
    <w:rsid w:val="00E55BB7"/>
    <w:rsid w:val="00E85A72"/>
    <w:rsid w:val="00ED50FF"/>
    <w:rsid w:val="00F52363"/>
    <w:rsid w:val="00F60659"/>
    <w:rsid w:val="00F90696"/>
    <w:rsid w:val="00FC1BB2"/>
    <w:rsid w:val="00FC645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854E36"/>
  <w15:docId w15:val="{E5186825-0323-954E-AF3E-444352E7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46C"/>
    <w:pPr>
      <w:ind w:left="720"/>
      <w:contextualSpacing/>
    </w:pPr>
  </w:style>
  <w:style w:type="character" w:styleId="Hyperlink">
    <w:name w:val="Hyperlink"/>
    <w:basedOn w:val="DefaultParagraphFont"/>
    <w:uiPriority w:val="99"/>
    <w:unhideWhenUsed/>
    <w:rsid w:val="00A92E3C"/>
    <w:rPr>
      <w:color w:val="0563C1" w:themeColor="hyperlink"/>
      <w:u w:val="single"/>
    </w:rPr>
  </w:style>
  <w:style w:type="character" w:styleId="UnresolvedMention">
    <w:name w:val="Unresolved Mention"/>
    <w:basedOn w:val="DefaultParagraphFont"/>
    <w:uiPriority w:val="99"/>
    <w:semiHidden/>
    <w:unhideWhenUsed/>
    <w:rsid w:val="00A92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4672">
      <w:bodyDiv w:val="1"/>
      <w:marLeft w:val="0"/>
      <w:marRight w:val="0"/>
      <w:marTop w:val="0"/>
      <w:marBottom w:val="0"/>
      <w:divBdr>
        <w:top w:val="none" w:sz="0" w:space="0" w:color="auto"/>
        <w:left w:val="none" w:sz="0" w:space="0" w:color="auto"/>
        <w:bottom w:val="none" w:sz="0" w:space="0" w:color="auto"/>
        <w:right w:val="none" w:sz="0" w:space="0" w:color="auto"/>
      </w:divBdr>
    </w:div>
    <w:div w:id="89009566">
      <w:bodyDiv w:val="1"/>
      <w:marLeft w:val="0"/>
      <w:marRight w:val="0"/>
      <w:marTop w:val="0"/>
      <w:marBottom w:val="0"/>
      <w:divBdr>
        <w:top w:val="none" w:sz="0" w:space="0" w:color="auto"/>
        <w:left w:val="none" w:sz="0" w:space="0" w:color="auto"/>
        <w:bottom w:val="none" w:sz="0" w:space="0" w:color="auto"/>
        <w:right w:val="none" w:sz="0" w:space="0" w:color="auto"/>
      </w:divBdr>
    </w:div>
    <w:div w:id="313871130">
      <w:bodyDiv w:val="1"/>
      <w:marLeft w:val="0"/>
      <w:marRight w:val="0"/>
      <w:marTop w:val="0"/>
      <w:marBottom w:val="0"/>
      <w:divBdr>
        <w:top w:val="none" w:sz="0" w:space="0" w:color="auto"/>
        <w:left w:val="none" w:sz="0" w:space="0" w:color="auto"/>
        <w:bottom w:val="none" w:sz="0" w:space="0" w:color="auto"/>
        <w:right w:val="none" w:sz="0" w:space="0" w:color="auto"/>
      </w:divBdr>
    </w:div>
    <w:div w:id="505555078">
      <w:bodyDiv w:val="1"/>
      <w:marLeft w:val="0"/>
      <w:marRight w:val="0"/>
      <w:marTop w:val="0"/>
      <w:marBottom w:val="0"/>
      <w:divBdr>
        <w:top w:val="none" w:sz="0" w:space="0" w:color="auto"/>
        <w:left w:val="none" w:sz="0" w:space="0" w:color="auto"/>
        <w:bottom w:val="none" w:sz="0" w:space="0" w:color="auto"/>
        <w:right w:val="none" w:sz="0" w:space="0" w:color="auto"/>
      </w:divBdr>
    </w:div>
    <w:div w:id="1006591317">
      <w:bodyDiv w:val="1"/>
      <w:marLeft w:val="0"/>
      <w:marRight w:val="0"/>
      <w:marTop w:val="0"/>
      <w:marBottom w:val="0"/>
      <w:divBdr>
        <w:top w:val="none" w:sz="0" w:space="0" w:color="auto"/>
        <w:left w:val="none" w:sz="0" w:space="0" w:color="auto"/>
        <w:bottom w:val="none" w:sz="0" w:space="0" w:color="auto"/>
        <w:right w:val="none" w:sz="0" w:space="0" w:color="auto"/>
      </w:divBdr>
      <w:divsChild>
        <w:div w:id="441995201">
          <w:marLeft w:val="0"/>
          <w:marRight w:val="0"/>
          <w:marTop w:val="0"/>
          <w:marBottom w:val="0"/>
          <w:divBdr>
            <w:top w:val="none" w:sz="0" w:space="0" w:color="auto"/>
            <w:left w:val="none" w:sz="0" w:space="0" w:color="auto"/>
            <w:bottom w:val="none" w:sz="0" w:space="0" w:color="auto"/>
            <w:right w:val="none" w:sz="0" w:space="0" w:color="auto"/>
          </w:divBdr>
          <w:divsChild>
            <w:div w:id="546112132">
              <w:marLeft w:val="0"/>
              <w:marRight w:val="0"/>
              <w:marTop w:val="0"/>
              <w:marBottom w:val="0"/>
              <w:divBdr>
                <w:top w:val="none" w:sz="0" w:space="0" w:color="auto"/>
                <w:left w:val="none" w:sz="0" w:space="0" w:color="auto"/>
                <w:bottom w:val="none" w:sz="0" w:space="0" w:color="auto"/>
                <w:right w:val="none" w:sz="0" w:space="0" w:color="auto"/>
              </w:divBdr>
              <w:divsChild>
                <w:div w:id="8645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80581">
      <w:bodyDiv w:val="1"/>
      <w:marLeft w:val="0"/>
      <w:marRight w:val="0"/>
      <w:marTop w:val="0"/>
      <w:marBottom w:val="0"/>
      <w:divBdr>
        <w:top w:val="none" w:sz="0" w:space="0" w:color="auto"/>
        <w:left w:val="none" w:sz="0" w:space="0" w:color="auto"/>
        <w:bottom w:val="none" w:sz="0" w:space="0" w:color="auto"/>
        <w:right w:val="none" w:sz="0" w:space="0" w:color="auto"/>
      </w:divBdr>
    </w:div>
    <w:div w:id="147529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enodo.org/record/3607184"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1534</Words>
  <Characters>8437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VERGOTE</dc:creator>
  <cp:keywords/>
  <dc:description/>
  <cp:lastModifiedBy>Inge Vandeuren</cp:lastModifiedBy>
  <cp:revision>3</cp:revision>
  <dcterms:created xsi:type="dcterms:W3CDTF">2020-06-09T15:07:00Z</dcterms:created>
  <dcterms:modified xsi:type="dcterms:W3CDTF">2020-06-11T13:52:00Z</dcterms:modified>
</cp:coreProperties>
</file>